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489C81" w14:textId="77777777" w:rsidR="003D26D8" w:rsidRPr="001B68A4" w:rsidRDefault="003D26D8" w:rsidP="003D26D8">
      <w:pPr>
        <w:pStyle w:val="Nadpis9"/>
        <w:jc w:val="center"/>
        <w:rPr>
          <w:b/>
          <w:bCs/>
          <w:highlight w:val="yellow"/>
        </w:rPr>
      </w:pPr>
      <w:bookmarkStart w:id="0" w:name="_Hlk489531573"/>
      <w:bookmarkStart w:id="1" w:name="_Toc352919572"/>
      <w:bookmarkEnd w:id="0"/>
      <w:r w:rsidRPr="001B68A4">
        <w:rPr>
          <w:b/>
          <w:bCs/>
          <w:noProof/>
          <w:highlight w:val="yellow"/>
          <w:lang w:eastAsia="cs-CZ"/>
        </w:rPr>
        <w:drawing>
          <wp:inline distT="0" distB="0" distL="0" distR="0" wp14:anchorId="394549EB" wp14:editId="32319E61">
            <wp:extent cx="3474720" cy="118872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720" cy="11887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69A8D90D" w14:textId="77777777" w:rsidR="003D26D8" w:rsidRPr="001B68A4" w:rsidRDefault="003D26D8" w:rsidP="003D26D8">
      <w:pPr>
        <w:pStyle w:val="Nadpis9"/>
        <w:jc w:val="center"/>
        <w:rPr>
          <w:b/>
          <w:bCs/>
          <w:highlight w:val="yellow"/>
        </w:rPr>
      </w:pPr>
    </w:p>
    <w:p w14:paraId="0D9BBFE9" w14:textId="77777777" w:rsidR="003D26D8" w:rsidRPr="001B68A4" w:rsidRDefault="003D26D8" w:rsidP="003D26D8">
      <w:pPr>
        <w:pStyle w:val="Nadpis9"/>
        <w:jc w:val="center"/>
        <w:rPr>
          <w:b/>
          <w:bCs/>
          <w:highlight w:val="yellow"/>
        </w:rPr>
      </w:pPr>
    </w:p>
    <w:p w14:paraId="2B1E0E9C" w14:textId="77777777" w:rsidR="003D26D8" w:rsidRPr="001B68A4" w:rsidRDefault="003D26D8" w:rsidP="003D26D8">
      <w:pPr>
        <w:pStyle w:val="Nadpis9"/>
        <w:jc w:val="center"/>
        <w:rPr>
          <w:b/>
          <w:bCs/>
          <w:highlight w:val="yellow"/>
        </w:rPr>
      </w:pPr>
    </w:p>
    <w:p w14:paraId="3B233CA8" w14:textId="77777777" w:rsidR="003D26D8" w:rsidRPr="001B68A4" w:rsidRDefault="003D26D8" w:rsidP="003D26D8">
      <w:pPr>
        <w:pStyle w:val="Nadpis9"/>
        <w:jc w:val="center"/>
        <w:rPr>
          <w:b/>
          <w:bCs/>
          <w:highlight w:val="yellow"/>
        </w:rPr>
      </w:pPr>
    </w:p>
    <w:p w14:paraId="51DAC588" w14:textId="77777777" w:rsidR="003D26D8" w:rsidRPr="001B68A4" w:rsidRDefault="003D26D8" w:rsidP="003D26D8">
      <w:pPr>
        <w:pStyle w:val="Nadpis9"/>
        <w:jc w:val="center"/>
        <w:rPr>
          <w:b/>
          <w:bCs/>
          <w:highlight w:val="yellow"/>
        </w:rPr>
      </w:pPr>
    </w:p>
    <w:p w14:paraId="50D8DDB4" w14:textId="77777777" w:rsidR="003D26D8" w:rsidRPr="008D54DB" w:rsidRDefault="003D26D8" w:rsidP="00F937BC">
      <w:pPr>
        <w:pStyle w:val="Nadpis9"/>
        <w:ind w:firstLine="0"/>
        <w:jc w:val="center"/>
        <w:rPr>
          <w:rFonts w:ascii="Verdana" w:hAnsi="Verdana"/>
          <w:b/>
          <w:bCs/>
          <w:i w:val="0"/>
          <w:sz w:val="44"/>
          <w:szCs w:val="44"/>
        </w:rPr>
      </w:pPr>
      <w:bookmarkStart w:id="2" w:name="_Toc352919573"/>
      <w:r w:rsidRPr="008D54DB">
        <w:rPr>
          <w:rFonts w:ascii="Verdana" w:hAnsi="Verdana"/>
          <w:b/>
          <w:bCs/>
          <w:i w:val="0"/>
          <w:sz w:val="44"/>
          <w:szCs w:val="44"/>
        </w:rPr>
        <w:t>D.1.1 – Technická zpráva</w:t>
      </w:r>
      <w:bookmarkEnd w:id="2"/>
    </w:p>
    <w:p w14:paraId="2ABE206D" w14:textId="59364C37" w:rsidR="00D62188" w:rsidRPr="008D54DB" w:rsidRDefault="00D62188" w:rsidP="00D62188">
      <w:pPr>
        <w:autoSpaceDE w:val="0"/>
        <w:autoSpaceDN w:val="0"/>
        <w:adjustRightInd w:val="0"/>
        <w:jc w:val="center"/>
        <w:rPr>
          <w:b/>
          <w:bCs/>
          <w:i/>
        </w:rPr>
      </w:pPr>
      <w:r w:rsidRPr="008D54DB">
        <w:rPr>
          <w:rFonts w:cs="Verdana"/>
        </w:rPr>
        <w:t>(</w:t>
      </w:r>
      <w:bookmarkStart w:id="3" w:name="_Hlk529350449"/>
      <w:r w:rsidR="008D54DB" w:rsidRPr="008D54DB">
        <w:rPr>
          <w:rFonts w:cs="Verdana"/>
        </w:rPr>
        <w:t>Snížení energetické náročnosti budovy hasičárny Kolín – Sendražice, ul. Hlavní č.p. 32</w:t>
      </w:r>
      <w:bookmarkEnd w:id="3"/>
      <w:r w:rsidRPr="008D54DB">
        <w:rPr>
          <w:rFonts w:cs="Verdana"/>
        </w:rPr>
        <w:t>)</w:t>
      </w:r>
    </w:p>
    <w:p w14:paraId="5AEECDDD" w14:textId="77777777" w:rsidR="00D05761" w:rsidRPr="008D54DB" w:rsidRDefault="00D05761" w:rsidP="00D05761">
      <w:pPr>
        <w:pStyle w:val="Nadpis9"/>
        <w:rPr>
          <w:rFonts w:ascii="Verdana" w:hAnsi="Verdana"/>
          <w:b/>
          <w:bCs/>
          <w:sz w:val="22"/>
          <w:highlight w:val="yellow"/>
        </w:rPr>
      </w:pPr>
    </w:p>
    <w:p w14:paraId="165C7014" w14:textId="77777777" w:rsidR="00D05761" w:rsidRPr="008D54DB" w:rsidRDefault="00D05761" w:rsidP="00D05761">
      <w:pPr>
        <w:pStyle w:val="Nadpis9"/>
        <w:rPr>
          <w:rFonts w:ascii="Verdana" w:hAnsi="Verdana"/>
          <w:b/>
          <w:bCs/>
          <w:sz w:val="22"/>
          <w:highlight w:val="yellow"/>
        </w:rPr>
      </w:pPr>
    </w:p>
    <w:p w14:paraId="73446C1B" w14:textId="77777777" w:rsidR="00D05761" w:rsidRPr="008D54DB" w:rsidRDefault="00D05761" w:rsidP="00D05761">
      <w:pPr>
        <w:pStyle w:val="Nadpis9"/>
        <w:rPr>
          <w:rFonts w:ascii="Verdana" w:hAnsi="Verdana"/>
          <w:b/>
          <w:bCs/>
          <w:sz w:val="22"/>
          <w:highlight w:val="yellow"/>
        </w:rPr>
      </w:pPr>
    </w:p>
    <w:p w14:paraId="22F43488" w14:textId="77777777" w:rsidR="00D05761" w:rsidRPr="008D54DB" w:rsidRDefault="00D05761" w:rsidP="00D05761">
      <w:pPr>
        <w:pStyle w:val="Nadpis9"/>
        <w:rPr>
          <w:rFonts w:ascii="Verdana" w:hAnsi="Verdana"/>
          <w:b/>
          <w:bCs/>
          <w:sz w:val="22"/>
          <w:highlight w:val="yellow"/>
        </w:rPr>
      </w:pPr>
    </w:p>
    <w:p w14:paraId="0D900E77" w14:textId="77777777" w:rsidR="00D05761" w:rsidRPr="008D54DB" w:rsidRDefault="00D05761" w:rsidP="00D05761">
      <w:pPr>
        <w:pStyle w:val="Nadpis9"/>
        <w:rPr>
          <w:rFonts w:ascii="Verdana" w:hAnsi="Verdana"/>
          <w:b/>
          <w:bCs/>
          <w:sz w:val="22"/>
          <w:highlight w:val="yellow"/>
        </w:rPr>
      </w:pPr>
    </w:p>
    <w:p w14:paraId="6A87A286" w14:textId="77777777" w:rsidR="00D05761" w:rsidRPr="008D54DB" w:rsidRDefault="00D05761" w:rsidP="00D05761">
      <w:pPr>
        <w:pStyle w:val="Nadpis9"/>
        <w:rPr>
          <w:rFonts w:ascii="Verdana" w:hAnsi="Verdana"/>
          <w:b/>
          <w:bCs/>
          <w:sz w:val="22"/>
          <w:highlight w:val="yellow"/>
        </w:rPr>
      </w:pPr>
    </w:p>
    <w:p w14:paraId="7072F0D4" w14:textId="77777777" w:rsidR="00D05761" w:rsidRPr="008D54DB" w:rsidRDefault="00D05761" w:rsidP="00D05761">
      <w:pPr>
        <w:pStyle w:val="Nadpis9"/>
        <w:rPr>
          <w:rFonts w:ascii="Verdana" w:hAnsi="Verdana"/>
          <w:b/>
          <w:bCs/>
          <w:sz w:val="22"/>
          <w:highlight w:val="yellow"/>
        </w:rPr>
      </w:pPr>
    </w:p>
    <w:p w14:paraId="048DE26A" w14:textId="77777777" w:rsidR="00D05761" w:rsidRPr="008D54DB" w:rsidRDefault="00D05761" w:rsidP="00D05761">
      <w:pPr>
        <w:pStyle w:val="Nadpis9"/>
        <w:rPr>
          <w:rFonts w:ascii="Verdana" w:hAnsi="Verdana"/>
          <w:b/>
          <w:bCs/>
          <w:sz w:val="22"/>
          <w:highlight w:val="yellow"/>
        </w:rPr>
      </w:pPr>
    </w:p>
    <w:p w14:paraId="5233B77A" w14:textId="77777777" w:rsidR="00D05761" w:rsidRPr="008D54DB" w:rsidRDefault="00D05761" w:rsidP="00D05761">
      <w:pPr>
        <w:rPr>
          <w:highlight w:val="yellow"/>
        </w:rPr>
      </w:pPr>
    </w:p>
    <w:p w14:paraId="3CA98055" w14:textId="77777777" w:rsidR="00D05761" w:rsidRPr="008D54DB" w:rsidRDefault="00D05761" w:rsidP="00D05761">
      <w:pPr>
        <w:rPr>
          <w:highlight w:val="yellow"/>
        </w:rPr>
      </w:pPr>
    </w:p>
    <w:p w14:paraId="4DAD1405" w14:textId="77777777" w:rsidR="00D05761" w:rsidRPr="008D54DB" w:rsidRDefault="00D05761" w:rsidP="00D05761">
      <w:pPr>
        <w:rPr>
          <w:highlight w:val="yellow"/>
        </w:rPr>
      </w:pPr>
    </w:p>
    <w:p w14:paraId="03E5E72D" w14:textId="77777777" w:rsidR="00D05761" w:rsidRPr="008D54DB" w:rsidRDefault="00D05761" w:rsidP="00D05761">
      <w:pPr>
        <w:rPr>
          <w:highlight w:val="yellow"/>
        </w:rPr>
      </w:pPr>
    </w:p>
    <w:p w14:paraId="25E25748" w14:textId="77777777" w:rsidR="00D05761" w:rsidRPr="008D54DB" w:rsidRDefault="00D05761" w:rsidP="00D05761">
      <w:pPr>
        <w:ind w:firstLine="0"/>
      </w:pPr>
    </w:p>
    <w:p w14:paraId="773B25E4" w14:textId="5AED7FDC" w:rsidR="00D62188" w:rsidRPr="008D54DB" w:rsidRDefault="00D05761" w:rsidP="00D62188">
      <w:pPr>
        <w:tabs>
          <w:tab w:val="left" w:pos="2127"/>
        </w:tabs>
        <w:ind w:firstLine="0"/>
      </w:pPr>
      <w:r w:rsidRPr="008D54DB">
        <w:rPr>
          <w:rFonts w:eastAsia="Calibri"/>
          <w:b/>
          <w:lang w:eastAsia="cs-CZ"/>
        </w:rPr>
        <w:t>Investor:</w:t>
      </w:r>
      <w:r w:rsidRPr="008D54DB">
        <w:rPr>
          <w:rFonts w:eastAsia="Calibri"/>
          <w:b/>
          <w:lang w:eastAsia="cs-CZ"/>
        </w:rPr>
        <w:tab/>
      </w:r>
      <w:bookmarkStart w:id="4" w:name="_Hlk526834204"/>
      <w:r w:rsidR="008D54DB" w:rsidRPr="008D54DB">
        <w:t>město Kolín</w:t>
      </w:r>
    </w:p>
    <w:p w14:paraId="2C0E0759" w14:textId="7D706359" w:rsidR="00D825B9" w:rsidRPr="008D54DB" w:rsidRDefault="00D62188" w:rsidP="00D62188">
      <w:pPr>
        <w:tabs>
          <w:tab w:val="left" w:pos="2127"/>
        </w:tabs>
      </w:pPr>
      <w:r w:rsidRPr="008D54DB">
        <w:tab/>
      </w:r>
      <w:r w:rsidR="008D54DB" w:rsidRPr="008D54DB">
        <w:t>Karlovo náměstí 78</w:t>
      </w:r>
      <w:r w:rsidR="00D825B9" w:rsidRPr="008D54DB">
        <w:t xml:space="preserve">, </w:t>
      </w:r>
    </w:p>
    <w:p w14:paraId="332999A2" w14:textId="746EB970" w:rsidR="00D62188" w:rsidRPr="008D54DB" w:rsidRDefault="00D825B9" w:rsidP="00D62188">
      <w:pPr>
        <w:tabs>
          <w:tab w:val="left" w:pos="2127"/>
        </w:tabs>
      </w:pPr>
      <w:r w:rsidRPr="008D54DB">
        <w:tab/>
      </w:r>
      <w:r w:rsidR="008D54DB" w:rsidRPr="008D54DB">
        <w:t>280 12 Kolín I</w:t>
      </w:r>
    </w:p>
    <w:p w14:paraId="41F43181" w14:textId="56CCEEFA" w:rsidR="00D825B9" w:rsidRPr="008D54DB" w:rsidRDefault="00D825B9" w:rsidP="00D62188">
      <w:pPr>
        <w:tabs>
          <w:tab w:val="left" w:pos="2127"/>
        </w:tabs>
      </w:pPr>
      <w:r w:rsidRPr="008D54DB">
        <w:tab/>
      </w:r>
    </w:p>
    <w:bookmarkEnd w:id="4"/>
    <w:p w14:paraId="5DF7B4CA" w14:textId="5AFC5E60" w:rsidR="00D62188" w:rsidRPr="008D54DB" w:rsidRDefault="00D62188" w:rsidP="00D62188">
      <w:pPr>
        <w:tabs>
          <w:tab w:val="left" w:pos="2127"/>
        </w:tabs>
      </w:pPr>
      <w:r w:rsidRPr="008D54DB">
        <w:tab/>
      </w:r>
    </w:p>
    <w:p w14:paraId="5737EB28" w14:textId="6B8E350D" w:rsidR="00D05761" w:rsidRPr="008D54DB" w:rsidRDefault="00D62188" w:rsidP="004B1D39">
      <w:pPr>
        <w:tabs>
          <w:tab w:val="left" w:pos="2127"/>
        </w:tabs>
        <w:rPr>
          <w:rFonts w:eastAsia="Times New Roman"/>
          <w:lang w:eastAsia="cs-CZ"/>
        </w:rPr>
      </w:pPr>
      <w:r w:rsidRPr="008D54DB">
        <w:tab/>
      </w:r>
      <w:r w:rsidR="00D05761" w:rsidRPr="008D54DB">
        <w:rPr>
          <w:rFonts w:eastAsia="Times New Roman"/>
          <w:lang w:eastAsia="cs-CZ"/>
        </w:rPr>
        <w:tab/>
      </w:r>
    </w:p>
    <w:p w14:paraId="6532C16A" w14:textId="46D74C5B" w:rsidR="00D825B9" w:rsidRPr="008D54DB" w:rsidRDefault="00D05761" w:rsidP="00D825B9">
      <w:pPr>
        <w:tabs>
          <w:tab w:val="left" w:pos="2127"/>
        </w:tabs>
        <w:ind w:firstLine="0"/>
      </w:pPr>
      <w:r w:rsidRPr="008D54DB">
        <w:rPr>
          <w:rFonts w:eastAsia="Calibri"/>
          <w:b/>
          <w:lang w:eastAsia="cs-CZ"/>
        </w:rPr>
        <w:t>Místo stavby:</w:t>
      </w:r>
      <w:r w:rsidRPr="008D54DB">
        <w:rPr>
          <w:rFonts w:eastAsia="Calibri"/>
          <w:b/>
          <w:lang w:eastAsia="cs-CZ"/>
        </w:rPr>
        <w:tab/>
      </w:r>
      <w:bookmarkStart w:id="5" w:name="_Hlk526834214"/>
      <w:r w:rsidR="008D54DB" w:rsidRPr="008D54DB">
        <w:t>budova hasičské zbrojnice</w:t>
      </w:r>
    </w:p>
    <w:p w14:paraId="6732F571" w14:textId="3F0819B6" w:rsidR="00D825B9" w:rsidRPr="008D54DB" w:rsidRDefault="00D825B9" w:rsidP="00D825B9">
      <w:pPr>
        <w:tabs>
          <w:tab w:val="left" w:pos="2127"/>
        </w:tabs>
      </w:pPr>
      <w:r w:rsidRPr="008D54DB">
        <w:tab/>
      </w:r>
      <w:r w:rsidR="008D54DB" w:rsidRPr="008D54DB">
        <w:t>Hlavní 32,</w:t>
      </w:r>
      <w:r w:rsidRPr="008D54DB">
        <w:t xml:space="preserve"> </w:t>
      </w:r>
    </w:p>
    <w:p w14:paraId="28FEEC82" w14:textId="034F5068" w:rsidR="00D825B9" w:rsidRPr="008D54DB" w:rsidRDefault="00D825B9" w:rsidP="00D825B9">
      <w:pPr>
        <w:tabs>
          <w:tab w:val="left" w:pos="2127"/>
        </w:tabs>
      </w:pPr>
      <w:r w:rsidRPr="008D54DB">
        <w:tab/>
      </w:r>
      <w:r w:rsidR="008D54DB" w:rsidRPr="008D54DB">
        <w:t xml:space="preserve">280 02 </w:t>
      </w:r>
      <w:proofErr w:type="gramStart"/>
      <w:r w:rsidR="008D54DB" w:rsidRPr="008D54DB">
        <w:t>Kolín - Sendražice</w:t>
      </w:r>
      <w:proofErr w:type="gramEnd"/>
    </w:p>
    <w:p w14:paraId="391D7E60" w14:textId="14CC5A02" w:rsidR="00D825B9" w:rsidRPr="008D54DB" w:rsidRDefault="00D825B9" w:rsidP="008D54DB">
      <w:pPr>
        <w:tabs>
          <w:tab w:val="left" w:pos="2127"/>
        </w:tabs>
      </w:pPr>
      <w:r w:rsidRPr="008D54DB">
        <w:tab/>
      </w:r>
      <w:bookmarkEnd w:id="5"/>
    </w:p>
    <w:p w14:paraId="219BC719" w14:textId="5BAF0A80" w:rsidR="00D05761" w:rsidRPr="008D54DB" w:rsidRDefault="00D05761" w:rsidP="00D825B9">
      <w:pPr>
        <w:tabs>
          <w:tab w:val="left" w:pos="2127"/>
        </w:tabs>
        <w:ind w:firstLine="0"/>
        <w:rPr>
          <w:rFonts w:eastAsia="Calibri"/>
          <w:highlight w:val="yellow"/>
          <w:lang w:eastAsia="cs-CZ"/>
        </w:rPr>
      </w:pPr>
    </w:p>
    <w:p w14:paraId="7031E172" w14:textId="10158B8E" w:rsidR="00D05761" w:rsidRPr="008D54DB" w:rsidRDefault="00D05761" w:rsidP="00D62188">
      <w:pPr>
        <w:tabs>
          <w:tab w:val="left" w:pos="2127"/>
        </w:tabs>
        <w:ind w:firstLine="0"/>
      </w:pPr>
      <w:bookmarkStart w:id="6" w:name="_Hlk529342912"/>
      <w:r w:rsidRPr="008D54DB">
        <w:rPr>
          <w:rFonts w:eastAsia="Times New Roman"/>
          <w:b/>
          <w:lang w:eastAsia="cs-CZ"/>
        </w:rPr>
        <w:t>Obsah:</w:t>
      </w:r>
      <w:r w:rsidRPr="008D54DB">
        <w:rPr>
          <w:rFonts w:eastAsia="Times New Roman"/>
          <w:b/>
          <w:lang w:eastAsia="cs-CZ"/>
        </w:rPr>
        <w:tab/>
      </w:r>
      <w:bookmarkStart w:id="7" w:name="_Hlk526834235"/>
      <w:r w:rsidR="00D62188" w:rsidRPr="008D54DB">
        <w:t xml:space="preserve">Dokumentace </w:t>
      </w:r>
      <w:r w:rsidR="008D54DB" w:rsidRPr="008D54DB">
        <w:t>rozsahu pro provedení stavby</w:t>
      </w:r>
      <w:r w:rsidR="00D62188" w:rsidRPr="008D54DB">
        <w:t xml:space="preserve"> (D</w:t>
      </w:r>
      <w:r w:rsidR="008D54DB" w:rsidRPr="008D54DB">
        <w:t>PS</w:t>
      </w:r>
      <w:r w:rsidR="00D62188" w:rsidRPr="008D54DB">
        <w:t>)</w:t>
      </w:r>
      <w:bookmarkEnd w:id="7"/>
      <w:bookmarkEnd w:id="6"/>
    </w:p>
    <w:p w14:paraId="44A2CAAD" w14:textId="77777777" w:rsidR="00D62188" w:rsidRPr="008D54DB" w:rsidRDefault="00D62188" w:rsidP="00D62188">
      <w:pPr>
        <w:tabs>
          <w:tab w:val="left" w:pos="2127"/>
        </w:tabs>
        <w:ind w:firstLine="0"/>
        <w:rPr>
          <w:rFonts w:eastAsia="Times New Roman"/>
          <w:lang w:eastAsia="cs-CZ"/>
        </w:rPr>
      </w:pPr>
    </w:p>
    <w:p w14:paraId="344616DB" w14:textId="77777777" w:rsidR="00D05761" w:rsidRPr="008D54DB" w:rsidRDefault="00D05761" w:rsidP="001B68A4">
      <w:pPr>
        <w:tabs>
          <w:tab w:val="left" w:pos="2127"/>
        </w:tabs>
        <w:ind w:firstLine="0"/>
        <w:rPr>
          <w:rFonts w:eastAsia="Times New Roman"/>
          <w:lang w:eastAsia="cs-CZ"/>
        </w:rPr>
      </w:pPr>
      <w:r w:rsidRPr="008D54DB">
        <w:rPr>
          <w:rFonts w:eastAsia="Times New Roman"/>
          <w:b/>
          <w:lang w:eastAsia="cs-CZ"/>
        </w:rPr>
        <w:t>Zpracovatel:</w:t>
      </w:r>
      <w:r w:rsidRPr="008D54DB">
        <w:rPr>
          <w:rFonts w:eastAsia="Times New Roman"/>
          <w:lang w:eastAsia="cs-CZ"/>
        </w:rPr>
        <w:tab/>
      </w:r>
      <w:bookmarkStart w:id="8" w:name="_Hlk526834242"/>
      <w:r w:rsidR="001B68A4" w:rsidRPr="008D54DB">
        <w:rPr>
          <w:szCs w:val="22"/>
        </w:rPr>
        <w:t>Energy Benefit Centre a.s.</w:t>
      </w:r>
      <w:bookmarkEnd w:id="8"/>
    </w:p>
    <w:p w14:paraId="7FE79863" w14:textId="77777777" w:rsidR="00D05761" w:rsidRPr="008D54DB" w:rsidRDefault="00D05761" w:rsidP="00D05761">
      <w:pPr>
        <w:tabs>
          <w:tab w:val="left" w:pos="2127"/>
        </w:tabs>
        <w:ind w:firstLine="0"/>
        <w:rPr>
          <w:shd w:val="clear" w:color="auto" w:fill="FFFF00"/>
        </w:rPr>
      </w:pPr>
    </w:p>
    <w:p w14:paraId="72CDFD15" w14:textId="425A4525" w:rsidR="00D05761" w:rsidRPr="008D54DB" w:rsidRDefault="00D05761" w:rsidP="00D05761">
      <w:pPr>
        <w:tabs>
          <w:tab w:val="left" w:pos="2127"/>
        </w:tabs>
        <w:ind w:firstLine="0"/>
        <w:sectPr w:rsidR="00D05761" w:rsidRPr="008D54DB">
          <w:pgSz w:w="11906" w:h="16838"/>
          <w:pgMar w:top="1977" w:right="1134" w:bottom="1694" w:left="1134" w:header="1701" w:footer="1418" w:gutter="0"/>
          <w:cols w:space="708"/>
          <w:docGrid w:linePitch="360"/>
        </w:sectPr>
      </w:pPr>
      <w:r w:rsidRPr="008D54DB">
        <w:rPr>
          <w:b/>
        </w:rPr>
        <w:t>Datum:</w:t>
      </w:r>
      <w:r w:rsidRPr="008D54DB">
        <w:tab/>
      </w:r>
      <w:bookmarkStart w:id="9" w:name="_Hlk526834260"/>
      <w:r w:rsidR="0050548B" w:rsidRPr="008D54DB">
        <w:t>1</w:t>
      </w:r>
      <w:r w:rsidR="008D54DB" w:rsidRPr="008D54DB">
        <w:t>1</w:t>
      </w:r>
      <w:r w:rsidRPr="008D54DB">
        <w:t>/201</w:t>
      </w:r>
      <w:r w:rsidR="001B68A4" w:rsidRPr="008D54DB">
        <w:t>8</w:t>
      </w:r>
      <w:bookmarkEnd w:id="9"/>
    </w:p>
    <w:p w14:paraId="6372F6DA" w14:textId="77777777" w:rsidR="00496618" w:rsidRPr="007B0E57" w:rsidRDefault="00496618" w:rsidP="00BF7255">
      <w:pPr>
        <w:pStyle w:val="Zpat"/>
        <w:rPr>
          <w:b/>
          <w:sz w:val="28"/>
        </w:rPr>
      </w:pPr>
      <w:r w:rsidRPr="007B0E57">
        <w:rPr>
          <w:b/>
          <w:sz w:val="28"/>
        </w:rPr>
        <w:lastRenderedPageBreak/>
        <w:t>Obsah:</w:t>
      </w:r>
    </w:p>
    <w:p w14:paraId="4C74FC82" w14:textId="7F9597D6" w:rsidR="00423D30" w:rsidRPr="007B0E57" w:rsidRDefault="0032565D">
      <w:pPr>
        <w:pStyle w:val="Obsah1"/>
        <w:rPr>
          <w:rFonts w:eastAsiaTheme="minorEastAsia" w:cstheme="minorBidi"/>
          <w:b w:val="0"/>
          <w:bCs w:val="0"/>
          <w:caps w:val="0"/>
          <w:noProof/>
          <w:kern w:val="0"/>
          <w:sz w:val="22"/>
          <w:szCs w:val="22"/>
          <w:lang w:eastAsia="cs-CZ"/>
        </w:rPr>
      </w:pPr>
      <w:r w:rsidRPr="007B0E57">
        <w:fldChar w:fldCharType="begin"/>
      </w:r>
      <w:r w:rsidRPr="007B0E57">
        <w:instrText xml:space="preserve"> TOC \h \z \t "nadpis_3;2;nadpis_3.1;3;Nadpis 13;1;nadpis 14;1" </w:instrText>
      </w:r>
      <w:r w:rsidRPr="007B0E57">
        <w:fldChar w:fldCharType="separate"/>
      </w:r>
      <w:hyperlink w:anchor="_Toc486837406" w:history="1">
        <w:r w:rsidR="00423D30" w:rsidRPr="007B0E57">
          <w:rPr>
            <w:rStyle w:val="Hypertextovodkaz"/>
            <w:noProof/>
          </w:rPr>
          <w:t>A.</w:t>
        </w:r>
        <w:r w:rsidR="00423D30" w:rsidRPr="007B0E57">
          <w:rPr>
            <w:rFonts w:eastAsiaTheme="minorEastAsia" w:cstheme="minorBidi"/>
            <w:b w:val="0"/>
            <w:bCs w:val="0"/>
            <w:caps w:val="0"/>
            <w:noProof/>
            <w:kern w:val="0"/>
            <w:sz w:val="22"/>
            <w:szCs w:val="22"/>
            <w:lang w:eastAsia="cs-CZ"/>
          </w:rPr>
          <w:tab/>
        </w:r>
        <w:r w:rsidR="00423D30" w:rsidRPr="007B0E57">
          <w:rPr>
            <w:rStyle w:val="Hypertextovodkaz"/>
            <w:noProof/>
          </w:rPr>
          <w:t>Účel objektu</w:t>
        </w:r>
        <w:r w:rsidR="00423D30" w:rsidRPr="007B0E57">
          <w:rPr>
            <w:noProof/>
            <w:webHidden/>
          </w:rPr>
          <w:tab/>
        </w:r>
        <w:r w:rsidR="00423D30" w:rsidRPr="007B0E57">
          <w:rPr>
            <w:noProof/>
            <w:webHidden/>
          </w:rPr>
          <w:fldChar w:fldCharType="begin"/>
        </w:r>
        <w:r w:rsidR="00423D30" w:rsidRPr="007B0E57">
          <w:rPr>
            <w:noProof/>
            <w:webHidden/>
          </w:rPr>
          <w:instrText xml:space="preserve"> PAGEREF _Toc486837406 \h </w:instrText>
        </w:r>
        <w:r w:rsidR="00423D30" w:rsidRPr="007B0E57">
          <w:rPr>
            <w:noProof/>
            <w:webHidden/>
          </w:rPr>
        </w:r>
        <w:r w:rsidR="00423D30" w:rsidRPr="007B0E57">
          <w:rPr>
            <w:noProof/>
            <w:webHidden/>
          </w:rPr>
          <w:fldChar w:fldCharType="separate"/>
        </w:r>
        <w:r w:rsidR="001239A7">
          <w:rPr>
            <w:noProof/>
            <w:webHidden/>
          </w:rPr>
          <w:t>3</w:t>
        </w:r>
        <w:r w:rsidR="00423D30" w:rsidRPr="007B0E57">
          <w:rPr>
            <w:noProof/>
            <w:webHidden/>
          </w:rPr>
          <w:fldChar w:fldCharType="end"/>
        </w:r>
      </w:hyperlink>
    </w:p>
    <w:p w14:paraId="3F07F5F9" w14:textId="056AE573" w:rsidR="00423D30" w:rsidRPr="007B0E57" w:rsidRDefault="00872A1D">
      <w:pPr>
        <w:pStyle w:val="Obsah1"/>
        <w:rPr>
          <w:rFonts w:eastAsiaTheme="minorEastAsia" w:cstheme="minorBidi"/>
          <w:b w:val="0"/>
          <w:bCs w:val="0"/>
          <w:caps w:val="0"/>
          <w:noProof/>
          <w:kern w:val="0"/>
          <w:sz w:val="22"/>
          <w:szCs w:val="22"/>
          <w:lang w:eastAsia="cs-CZ"/>
        </w:rPr>
      </w:pPr>
      <w:hyperlink w:anchor="_Toc486837407" w:history="1">
        <w:r w:rsidR="00423D30" w:rsidRPr="007B0E57">
          <w:rPr>
            <w:rStyle w:val="Hypertextovodkaz"/>
            <w:noProof/>
          </w:rPr>
          <w:t>B.</w:t>
        </w:r>
        <w:r w:rsidR="00423D30" w:rsidRPr="007B0E57">
          <w:rPr>
            <w:rFonts w:eastAsiaTheme="minorEastAsia" w:cstheme="minorBidi"/>
            <w:b w:val="0"/>
            <w:bCs w:val="0"/>
            <w:caps w:val="0"/>
            <w:noProof/>
            <w:kern w:val="0"/>
            <w:sz w:val="22"/>
            <w:szCs w:val="22"/>
            <w:lang w:eastAsia="cs-CZ"/>
          </w:rPr>
          <w:tab/>
        </w:r>
        <w:r w:rsidR="00423D30" w:rsidRPr="007B0E57">
          <w:rPr>
            <w:rStyle w:val="Hypertextovodkaz"/>
            <w:noProof/>
          </w:rPr>
          <w:t>Zásady architektonického, funkčního, dispozičního a výtvarného řešení a řešení vegetačních úprav okolí objektu, včetně řešení přístupu a užívání objektu s omezenou schopností pohybu a orientace</w:t>
        </w:r>
        <w:r w:rsidR="00423D30" w:rsidRPr="007B0E57">
          <w:rPr>
            <w:noProof/>
            <w:webHidden/>
          </w:rPr>
          <w:tab/>
        </w:r>
        <w:r w:rsidR="00423D30" w:rsidRPr="007B0E57">
          <w:rPr>
            <w:noProof/>
            <w:webHidden/>
          </w:rPr>
          <w:fldChar w:fldCharType="begin"/>
        </w:r>
        <w:r w:rsidR="00423D30" w:rsidRPr="007B0E57">
          <w:rPr>
            <w:noProof/>
            <w:webHidden/>
          </w:rPr>
          <w:instrText xml:space="preserve"> PAGEREF _Toc486837407 \h </w:instrText>
        </w:r>
        <w:r w:rsidR="00423D30" w:rsidRPr="007B0E57">
          <w:rPr>
            <w:noProof/>
            <w:webHidden/>
          </w:rPr>
        </w:r>
        <w:r w:rsidR="00423D30" w:rsidRPr="007B0E57">
          <w:rPr>
            <w:noProof/>
            <w:webHidden/>
          </w:rPr>
          <w:fldChar w:fldCharType="separate"/>
        </w:r>
        <w:r w:rsidR="001239A7">
          <w:rPr>
            <w:noProof/>
            <w:webHidden/>
          </w:rPr>
          <w:t>3</w:t>
        </w:r>
        <w:r w:rsidR="00423D30" w:rsidRPr="007B0E57">
          <w:rPr>
            <w:noProof/>
            <w:webHidden/>
          </w:rPr>
          <w:fldChar w:fldCharType="end"/>
        </w:r>
      </w:hyperlink>
    </w:p>
    <w:p w14:paraId="2F7416C4" w14:textId="6D01F432" w:rsidR="00423D30" w:rsidRPr="007B0E57" w:rsidRDefault="00872A1D">
      <w:pPr>
        <w:pStyle w:val="Obsah3"/>
        <w:rPr>
          <w:rFonts w:eastAsiaTheme="minorEastAsia" w:cstheme="minorBidi"/>
          <w:i w:val="0"/>
          <w:iCs w:val="0"/>
          <w:noProof/>
          <w:kern w:val="0"/>
          <w:sz w:val="22"/>
          <w:szCs w:val="22"/>
          <w:lang w:eastAsia="cs-CZ"/>
        </w:rPr>
      </w:pPr>
      <w:hyperlink w:anchor="_Toc486837408" w:history="1">
        <w:r w:rsidR="00423D30" w:rsidRPr="007B0E57">
          <w:rPr>
            <w:rStyle w:val="Hypertextovodkaz"/>
            <w:rFonts w:ascii="Symbol" w:hAnsi="Symbol"/>
            <w:noProof/>
          </w:rPr>
          <w:t></w:t>
        </w:r>
        <w:r w:rsidR="00423D30" w:rsidRPr="007B0E57">
          <w:rPr>
            <w:rFonts w:eastAsiaTheme="minorEastAsia" w:cstheme="minorBidi"/>
            <w:i w:val="0"/>
            <w:iCs w:val="0"/>
            <w:noProof/>
            <w:kern w:val="0"/>
            <w:sz w:val="22"/>
            <w:szCs w:val="22"/>
            <w:lang w:eastAsia="cs-CZ"/>
          </w:rPr>
          <w:tab/>
        </w:r>
        <w:r w:rsidR="00423D30" w:rsidRPr="007B0E57">
          <w:rPr>
            <w:rStyle w:val="Hypertextovodkaz"/>
            <w:noProof/>
          </w:rPr>
          <w:t>Urbanistické a architektonické řešení stavby, popřípadě pozemků s ní souvisejících</w:t>
        </w:r>
        <w:r w:rsidR="00423D30" w:rsidRPr="007B0E57">
          <w:rPr>
            <w:noProof/>
            <w:webHidden/>
          </w:rPr>
          <w:tab/>
        </w:r>
        <w:r w:rsidR="00423D30" w:rsidRPr="007B0E57">
          <w:rPr>
            <w:noProof/>
            <w:webHidden/>
          </w:rPr>
          <w:fldChar w:fldCharType="begin"/>
        </w:r>
        <w:r w:rsidR="00423D30" w:rsidRPr="007B0E57">
          <w:rPr>
            <w:noProof/>
            <w:webHidden/>
          </w:rPr>
          <w:instrText xml:space="preserve"> PAGEREF _Toc486837408 \h </w:instrText>
        </w:r>
        <w:r w:rsidR="00423D30" w:rsidRPr="007B0E57">
          <w:rPr>
            <w:noProof/>
            <w:webHidden/>
          </w:rPr>
        </w:r>
        <w:r w:rsidR="00423D30" w:rsidRPr="007B0E57">
          <w:rPr>
            <w:noProof/>
            <w:webHidden/>
          </w:rPr>
          <w:fldChar w:fldCharType="separate"/>
        </w:r>
        <w:r w:rsidR="001239A7">
          <w:rPr>
            <w:noProof/>
            <w:webHidden/>
          </w:rPr>
          <w:t>3</w:t>
        </w:r>
        <w:r w:rsidR="00423D30" w:rsidRPr="007B0E57">
          <w:rPr>
            <w:noProof/>
            <w:webHidden/>
          </w:rPr>
          <w:fldChar w:fldCharType="end"/>
        </w:r>
      </w:hyperlink>
    </w:p>
    <w:p w14:paraId="139A37B8" w14:textId="1054BD3E" w:rsidR="00423D30" w:rsidRPr="007B0E57" w:rsidRDefault="00872A1D">
      <w:pPr>
        <w:pStyle w:val="Obsah3"/>
        <w:rPr>
          <w:rFonts w:eastAsiaTheme="minorEastAsia" w:cstheme="minorBidi"/>
          <w:i w:val="0"/>
          <w:iCs w:val="0"/>
          <w:noProof/>
          <w:kern w:val="0"/>
          <w:sz w:val="22"/>
          <w:szCs w:val="22"/>
          <w:lang w:eastAsia="cs-CZ"/>
        </w:rPr>
      </w:pPr>
      <w:hyperlink w:anchor="_Toc486837409" w:history="1">
        <w:r w:rsidR="00423D30" w:rsidRPr="007B0E57">
          <w:rPr>
            <w:rStyle w:val="Hypertextovodkaz"/>
            <w:rFonts w:ascii="Symbol" w:hAnsi="Symbol"/>
            <w:noProof/>
          </w:rPr>
          <w:t></w:t>
        </w:r>
        <w:r w:rsidR="00423D30" w:rsidRPr="007B0E57">
          <w:rPr>
            <w:rFonts w:eastAsiaTheme="minorEastAsia" w:cstheme="minorBidi"/>
            <w:i w:val="0"/>
            <w:iCs w:val="0"/>
            <w:noProof/>
            <w:kern w:val="0"/>
            <w:sz w:val="22"/>
            <w:szCs w:val="22"/>
            <w:lang w:eastAsia="cs-CZ"/>
          </w:rPr>
          <w:tab/>
        </w:r>
        <w:r w:rsidR="00423D30" w:rsidRPr="007B0E57">
          <w:rPr>
            <w:rStyle w:val="Hypertextovodkaz"/>
            <w:noProof/>
          </w:rPr>
          <w:t>Dispoziční řešení stavby v souvislosti napojení pozemku na dopravní a technickou infrastrukturu a vegetačních úprav okolí pozemku dopravní napojení</w:t>
        </w:r>
        <w:r w:rsidR="00423D30" w:rsidRPr="007B0E57">
          <w:rPr>
            <w:noProof/>
            <w:webHidden/>
          </w:rPr>
          <w:tab/>
        </w:r>
        <w:r w:rsidR="00423D30" w:rsidRPr="007B0E57">
          <w:rPr>
            <w:noProof/>
            <w:webHidden/>
          </w:rPr>
          <w:fldChar w:fldCharType="begin"/>
        </w:r>
        <w:r w:rsidR="00423D30" w:rsidRPr="007B0E57">
          <w:rPr>
            <w:noProof/>
            <w:webHidden/>
          </w:rPr>
          <w:instrText xml:space="preserve"> PAGEREF _Toc486837409 \h </w:instrText>
        </w:r>
        <w:r w:rsidR="00423D30" w:rsidRPr="007B0E57">
          <w:rPr>
            <w:noProof/>
            <w:webHidden/>
          </w:rPr>
        </w:r>
        <w:r w:rsidR="00423D30" w:rsidRPr="007B0E57">
          <w:rPr>
            <w:noProof/>
            <w:webHidden/>
          </w:rPr>
          <w:fldChar w:fldCharType="separate"/>
        </w:r>
        <w:r w:rsidR="001239A7">
          <w:rPr>
            <w:noProof/>
            <w:webHidden/>
          </w:rPr>
          <w:t>3</w:t>
        </w:r>
        <w:r w:rsidR="00423D30" w:rsidRPr="007B0E57">
          <w:rPr>
            <w:noProof/>
            <w:webHidden/>
          </w:rPr>
          <w:fldChar w:fldCharType="end"/>
        </w:r>
      </w:hyperlink>
    </w:p>
    <w:p w14:paraId="1E585182" w14:textId="1C8FE880" w:rsidR="00423D30" w:rsidRPr="007B0E57" w:rsidRDefault="00872A1D">
      <w:pPr>
        <w:pStyle w:val="Obsah3"/>
        <w:rPr>
          <w:rFonts w:eastAsiaTheme="minorEastAsia" w:cstheme="minorBidi"/>
          <w:i w:val="0"/>
          <w:iCs w:val="0"/>
          <w:noProof/>
          <w:kern w:val="0"/>
          <w:sz w:val="22"/>
          <w:szCs w:val="22"/>
          <w:lang w:eastAsia="cs-CZ"/>
        </w:rPr>
      </w:pPr>
      <w:hyperlink w:anchor="_Toc486837410" w:history="1">
        <w:r w:rsidR="00423D30" w:rsidRPr="007B0E57">
          <w:rPr>
            <w:rStyle w:val="Hypertextovodkaz"/>
            <w:rFonts w:ascii="Symbol" w:hAnsi="Symbol"/>
            <w:noProof/>
          </w:rPr>
          <w:t></w:t>
        </w:r>
        <w:r w:rsidR="00423D30" w:rsidRPr="007B0E57">
          <w:rPr>
            <w:rFonts w:eastAsiaTheme="minorEastAsia" w:cstheme="minorBidi"/>
            <w:i w:val="0"/>
            <w:iCs w:val="0"/>
            <w:noProof/>
            <w:kern w:val="0"/>
            <w:sz w:val="22"/>
            <w:szCs w:val="22"/>
            <w:lang w:eastAsia="cs-CZ"/>
          </w:rPr>
          <w:tab/>
        </w:r>
        <w:r w:rsidR="00423D30" w:rsidRPr="007B0E57">
          <w:rPr>
            <w:rStyle w:val="Hypertextovodkaz"/>
            <w:noProof/>
          </w:rPr>
          <w:t>Kapacity, užitkové plochy, obestavěné prostory, zastavěné plochy,</w:t>
        </w:r>
        <w:r w:rsidR="00423D30" w:rsidRPr="007B0E57">
          <w:rPr>
            <w:noProof/>
            <w:webHidden/>
          </w:rPr>
          <w:tab/>
        </w:r>
        <w:r w:rsidR="00423D30" w:rsidRPr="007B0E57">
          <w:rPr>
            <w:noProof/>
            <w:webHidden/>
          </w:rPr>
          <w:fldChar w:fldCharType="begin"/>
        </w:r>
        <w:r w:rsidR="00423D30" w:rsidRPr="007B0E57">
          <w:rPr>
            <w:noProof/>
            <w:webHidden/>
          </w:rPr>
          <w:instrText xml:space="preserve"> PAGEREF _Toc486837410 \h </w:instrText>
        </w:r>
        <w:r w:rsidR="00423D30" w:rsidRPr="007B0E57">
          <w:rPr>
            <w:noProof/>
            <w:webHidden/>
          </w:rPr>
        </w:r>
        <w:r w:rsidR="00423D30" w:rsidRPr="007B0E57">
          <w:rPr>
            <w:noProof/>
            <w:webHidden/>
          </w:rPr>
          <w:fldChar w:fldCharType="separate"/>
        </w:r>
        <w:r w:rsidR="001239A7">
          <w:rPr>
            <w:noProof/>
            <w:webHidden/>
          </w:rPr>
          <w:t>4</w:t>
        </w:r>
        <w:r w:rsidR="00423D30" w:rsidRPr="007B0E57">
          <w:rPr>
            <w:noProof/>
            <w:webHidden/>
          </w:rPr>
          <w:fldChar w:fldCharType="end"/>
        </w:r>
      </w:hyperlink>
    </w:p>
    <w:p w14:paraId="3D3B9C87" w14:textId="75C55E3B" w:rsidR="00423D30" w:rsidRPr="007B0E57" w:rsidRDefault="00872A1D">
      <w:pPr>
        <w:pStyle w:val="Obsah1"/>
        <w:rPr>
          <w:rFonts w:eastAsiaTheme="minorEastAsia" w:cstheme="minorBidi"/>
          <w:b w:val="0"/>
          <w:bCs w:val="0"/>
          <w:caps w:val="0"/>
          <w:noProof/>
          <w:kern w:val="0"/>
          <w:sz w:val="22"/>
          <w:szCs w:val="22"/>
          <w:lang w:eastAsia="cs-CZ"/>
        </w:rPr>
      </w:pPr>
      <w:hyperlink w:anchor="_Toc486837411" w:history="1">
        <w:r w:rsidR="00423D30" w:rsidRPr="007B0E57">
          <w:rPr>
            <w:rStyle w:val="Hypertextovodkaz"/>
            <w:noProof/>
          </w:rPr>
          <w:t>C.</w:t>
        </w:r>
        <w:r w:rsidR="00423D30" w:rsidRPr="007B0E57">
          <w:rPr>
            <w:rFonts w:eastAsiaTheme="minorEastAsia" w:cstheme="minorBidi"/>
            <w:b w:val="0"/>
            <w:bCs w:val="0"/>
            <w:caps w:val="0"/>
            <w:noProof/>
            <w:kern w:val="0"/>
            <w:sz w:val="22"/>
            <w:szCs w:val="22"/>
            <w:lang w:eastAsia="cs-CZ"/>
          </w:rPr>
          <w:tab/>
        </w:r>
        <w:r w:rsidR="00423D30" w:rsidRPr="007B0E57">
          <w:rPr>
            <w:rStyle w:val="Hypertextovodkaz"/>
            <w:noProof/>
          </w:rPr>
          <w:t>Technické a konstrukční řešení objektu, jeho zdůvodnění ve vazbě na užití objektu a jeho požadovanou životnost</w:t>
        </w:r>
        <w:r w:rsidR="00423D30" w:rsidRPr="007B0E57">
          <w:rPr>
            <w:noProof/>
            <w:webHidden/>
          </w:rPr>
          <w:tab/>
        </w:r>
        <w:r w:rsidR="00423D30" w:rsidRPr="007B0E57">
          <w:rPr>
            <w:noProof/>
            <w:webHidden/>
          </w:rPr>
          <w:fldChar w:fldCharType="begin"/>
        </w:r>
        <w:r w:rsidR="00423D30" w:rsidRPr="007B0E57">
          <w:rPr>
            <w:noProof/>
            <w:webHidden/>
          </w:rPr>
          <w:instrText xml:space="preserve"> PAGEREF _Toc486837411 \h </w:instrText>
        </w:r>
        <w:r w:rsidR="00423D30" w:rsidRPr="007B0E57">
          <w:rPr>
            <w:noProof/>
            <w:webHidden/>
          </w:rPr>
        </w:r>
        <w:r w:rsidR="00423D30" w:rsidRPr="007B0E57">
          <w:rPr>
            <w:noProof/>
            <w:webHidden/>
          </w:rPr>
          <w:fldChar w:fldCharType="separate"/>
        </w:r>
        <w:r w:rsidR="001239A7">
          <w:rPr>
            <w:noProof/>
            <w:webHidden/>
          </w:rPr>
          <w:t>4</w:t>
        </w:r>
        <w:r w:rsidR="00423D30" w:rsidRPr="007B0E57">
          <w:rPr>
            <w:noProof/>
            <w:webHidden/>
          </w:rPr>
          <w:fldChar w:fldCharType="end"/>
        </w:r>
      </w:hyperlink>
    </w:p>
    <w:p w14:paraId="32F0B8A4" w14:textId="7C67557B" w:rsidR="00423D30" w:rsidRPr="007B0E57" w:rsidRDefault="00872A1D">
      <w:pPr>
        <w:pStyle w:val="Obsah2"/>
        <w:rPr>
          <w:rFonts w:eastAsiaTheme="minorEastAsia" w:cstheme="minorBidi"/>
          <w:smallCaps w:val="0"/>
          <w:noProof/>
          <w:kern w:val="0"/>
          <w:sz w:val="22"/>
          <w:szCs w:val="22"/>
          <w:lang w:eastAsia="cs-CZ"/>
        </w:rPr>
      </w:pPr>
      <w:hyperlink w:anchor="_Toc486837412" w:history="1">
        <w:r w:rsidR="00423D30" w:rsidRPr="007B0E57">
          <w:rPr>
            <w:rStyle w:val="Hypertextovodkaz"/>
            <w:noProof/>
          </w:rPr>
          <w:t>1.</w:t>
        </w:r>
        <w:r w:rsidR="00423D30" w:rsidRPr="007B0E57">
          <w:rPr>
            <w:rFonts w:eastAsiaTheme="minorEastAsia" w:cstheme="minorBidi"/>
            <w:smallCaps w:val="0"/>
            <w:noProof/>
            <w:kern w:val="0"/>
            <w:sz w:val="22"/>
            <w:szCs w:val="22"/>
            <w:lang w:eastAsia="cs-CZ"/>
          </w:rPr>
          <w:tab/>
        </w:r>
        <w:r w:rsidR="00423D30" w:rsidRPr="007B0E57">
          <w:rPr>
            <w:rStyle w:val="Hypertextovodkaz"/>
            <w:noProof/>
          </w:rPr>
          <w:t>Přípravné práce</w:t>
        </w:r>
        <w:r w:rsidR="00423D30" w:rsidRPr="007B0E57">
          <w:rPr>
            <w:noProof/>
            <w:webHidden/>
          </w:rPr>
          <w:tab/>
        </w:r>
        <w:r w:rsidR="00423D30" w:rsidRPr="007B0E57">
          <w:rPr>
            <w:noProof/>
            <w:webHidden/>
          </w:rPr>
          <w:fldChar w:fldCharType="begin"/>
        </w:r>
        <w:r w:rsidR="00423D30" w:rsidRPr="007B0E57">
          <w:rPr>
            <w:noProof/>
            <w:webHidden/>
          </w:rPr>
          <w:instrText xml:space="preserve"> PAGEREF _Toc486837412 \h </w:instrText>
        </w:r>
        <w:r w:rsidR="00423D30" w:rsidRPr="007B0E57">
          <w:rPr>
            <w:noProof/>
            <w:webHidden/>
          </w:rPr>
        </w:r>
        <w:r w:rsidR="00423D30" w:rsidRPr="007B0E57">
          <w:rPr>
            <w:noProof/>
            <w:webHidden/>
          </w:rPr>
          <w:fldChar w:fldCharType="separate"/>
        </w:r>
        <w:r w:rsidR="001239A7">
          <w:rPr>
            <w:noProof/>
            <w:webHidden/>
          </w:rPr>
          <w:t>4</w:t>
        </w:r>
        <w:r w:rsidR="00423D30" w:rsidRPr="007B0E57">
          <w:rPr>
            <w:noProof/>
            <w:webHidden/>
          </w:rPr>
          <w:fldChar w:fldCharType="end"/>
        </w:r>
      </w:hyperlink>
    </w:p>
    <w:p w14:paraId="57E83E00" w14:textId="01B6AA74" w:rsidR="00423D30" w:rsidRPr="007B0E57" w:rsidRDefault="00872A1D">
      <w:pPr>
        <w:pStyle w:val="Obsah2"/>
        <w:rPr>
          <w:rFonts w:eastAsiaTheme="minorEastAsia" w:cstheme="minorBidi"/>
          <w:smallCaps w:val="0"/>
          <w:noProof/>
          <w:kern w:val="0"/>
          <w:sz w:val="22"/>
          <w:szCs w:val="22"/>
          <w:lang w:eastAsia="cs-CZ"/>
        </w:rPr>
      </w:pPr>
      <w:hyperlink w:anchor="_Toc486837413" w:history="1">
        <w:r w:rsidR="00423D30" w:rsidRPr="007B0E57">
          <w:rPr>
            <w:rStyle w:val="Hypertextovodkaz"/>
            <w:noProof/>
          </w:rPr>
          <w:t>2.</w:t>
        </w:r>
        <w:r w:rsidR="00423D30" w:rsidRPr="007B0E57">
          <w:rPr>
            <w:rFonts w:eastAsiaTheme="minorEastAsia" w:cstheme="minorBidi"/>
            <w:smallCaps w:val="0"/>
            <w:noProof/>
            <w:kern w:val="0"/>
            <w:sz w:val="22"/>
            <w:szCs w:val="22"/>
            <w:lang w:eastAsia="cs-CZ"/>
          </w:rPr>
          <w:tab/>
        </w:r>
        <w:r w:rsidR="00423D30" w:rsidRPr="007B0E57">
          <w:rPr>
            <w:rStyle w:val="Hypertextovodkaz"/>
            <w:noProof/>
          </w:rPr>
          <w:t>Bourání</w:t>
        </w:r>
        <w:r w:rsidR="00423D30" w:rsidRPr="007B0E57">
          <w:rPr>
            <w:noProof/>
            <w:webHidden/>
          </w:rPr>
          <w:tab/>
        </w:r>
        <w:r w:rsidR="00423D30" w:rsidRPr="007B0E57">
          <w:rPr>
            <w:noProof/>
            <w:webHidden/>
          </w:rPr>
          <w:fldChar w:fldCharType="begin"/>
        </w:r>
        <w:r w:rsidR="00423D30" w:rsidRPr="007B0E57">
          <w:rPr>
            <w:noProof/>
            <w:webHidden/>
          </w:rPr>
          <w:instrText xml:space="preserve"> PAGEREF _Toc486837413 \h </w:instrText>
        </w:r>
        <w:r w:rsidR="00423D30" w:rsidRPr="007B0E57">
          <w:rPr>
            <w:noProof/>
            <w:webHidden/>
          </w:rPr>
        </w:r>
        <w:r w:rsidR="00423D30" w:rsidRPr="007B0E57">
          <w:rPr>
            <w:noProof/>
            <w:webHidden/>
          </w:rPr>
          <w:fldChar w:fldCharType="separate"/>
        </w:r>
        <w:r w:rsidR="001239A7">
          <w:rPr>
            <w:noProof/>
            <w:webHidden/>
          </w:rPr>
          <w:t>4</w:t>
        </w:r>
        <w:r w:rsidR="00423D30" w:rsidRPr="007B0E57">
          <w:rPr>
            <w:noProof/>
            <w:webHidden/>
          </w:rPr>
          <w:fldChar w:fldCharType="end"/>
        </w:r>
      </w:hyperlink>
    </w:p>
    <w:p w14:paraId="039F585A" w14:textId="77F224FD" w:rsidR="00423D30" w:rsidRPr="007B0E57" w:rsidRDefault="00872A1D">
      <w:pPr>
        <w:pStyle w:val="Obsah2"/>
        <w:rPr>
          <w:rFonts w:eastAsiaTheme="minorEastAsia" w:cstheme="minorBidi"/>
          <w:smallCaps w:val="0"/>
          <w:noProof/>
          <w:kern w:val="0"/>
          <w:sz w:val="22"/>
          <w:szCs w:val="22"/>
          <w:lang w:eastAsia="cs-CZ"/>
        </w:rPr>
      </w:pPr>
      <w:hyperlink w:anchor="_Toc486837435" w:history="1">
        <w:r w:rsidR="00423D30" w:rsidRPr="007B0E57">
          <w:rPr>
            <w:rStyle w:val="Hypertextovodkaz"/>
            <w:noProof/>
          </w:rPr>
          <w:t>3.</w:t>
        </w:r>
        <w:r w:rsidR="00423D30" w:rsidRPr="007B0E57">
          <w:rPr>
            <w:rFonts w:eastAsiaTheme="minorEastAsia" w:cstheme="minorBidi"/>
            <w:smallCaps w:val="0"/>
            <w:noProof/>
            <w:kern w:val="0"/>
            <w:sz w:val="22"/>
            <w:szCs w:val="22"/>
            <w:lang w:eastAsia="cs-CZ"/>
          </w:rPr>
          <w:tab/>
        </w:r>
        <w:r w:rsidR="00423D30" w:rsidRPr="007B0E57">
          <w:rPr>
            <w:rStyle w:val="Hypertextovodkaz"/>
            <w:noProof/>
          </w:rPr>
          <w:t>Zemní práce a úprava zpevněných ploch</w:t>
        </w:r>
        <w:r w:rsidR="00423D30" w:rsidRPr="007B0E57">
          <w:rPr>
            <w:noProof/>
            <w:webHidden/>
          </w:rPr>
          <w:tab/>
        </w:r>
        <w:r w:rsidR="00423D30" w:rsidRPr="007B0E57">
          <w:rPr>
            <w:noProof/>
            <w:webHidden/>
          </w:rPr>
          <w:fldChar w:fldCharType="begin"/>
        </w:r>
        <w:r w:rsidR="00423D30" w:rsidRPr="007B0E57">
          <w:rPr>
            <w:noProof/>
            <w:webHidden/>
          </w:rPr>
          <w:instrText xml:space="preserve"> PAGEREF _Toc486837435 \h </w:instrText>
        </w:r>
        <w:r w:rsidR="00423D30" w:rsidRPr="007B0E57">
          <w:rPr>
            <w:noProof/>
            <w:webHidden/>
          </w:rPr>
        </w:r>
        <w:r w:rsidR="00423D30" w:rsidRPr="007B0E57">
          <w:rPr>
            <w:noProof/>
            <w:webHidden/>
          </w:rPr>
          <w:fldChar w:fldCharType="separate"/>
        </w:r>
        <w:r w:rsidR="001239A7">
          <w:rPr>
            <w:noProof/>
            <w:webHidden/>
          </w:rPr>
          <w:t>7</w:t>
        </w:r>
        <w:r w:rsidR="00423D30" w:rsidRPr="007B0E57">
          <w:rPr>
            <w:noProof/>
            <w:webHidden/>
          </w:rPr>
          <w:fldChar w:fldCharType="end"/>
        </w:r>
      </w:hyperlink>
    </w:p>
    <w:p w14:paraId="130D19B7" w14:textId="59716B1C" w:rsidR="00423D30" w:rsidRPr="007B0E57" w:rsidRDefault="00872A1D">
      <w:pPr>
        <w:pStyle w:val="Obsah2"/>
        <w:rPr>
          <w:rFonts w:eastAsiaTheme="minorEastAsia" w:cstheme="minorBidi"/>
          <w:smallCaps w:val="0"/>
          <w:noProof/>
          <w:kern w:val="0"/>
          <w:sz w:val="22"/>
          <w:szCs w:val="22"/>
          <w:lang w:eastAsia="cs-CZ"/>
        </w:rPr>
      </w:pPr>
      <w:hyperlink w:anchor="_Toc486837436" w:history="1">
        <w:r w:rsidR="00423D30" w:rsidRPr="007B0E57">
          <w:rPr>
            <w:rStyle w:val="Hypertextovodkaz"/>
            <w:noProof/>
          </w:rPr>
          <w:t>4.</w:t>
        </w:r>
        <w:r w:rsidR="00423D30" w:rsidRPr="007B0E57">
          <w:rPr>
            <w:rFonts w:eastAsiaTheme="minorEastAsia" w:cstheme="minorBidi"/>
            <w:smallCaps w:val="0"/>
            <w:noProof/>
            <w:kern w:val="0"/>
            <w:sz w:val="22"/>
            <w:szCs w:val="22"/>
            <w:lang w:eastAsia="cs-CZ"/>
          </w:rPr>
          <w:tab/>
        </w:r>
        <w:r w:rsidR="00423D30" w:rsidRPr="007B0E57">
          <w:rPr>
            <w:rStyle w:val="Hypertextovodkaz"/>
            <w:noProof/>
          </w:rPr>
          <w:t>Základové konstrukce</w:t>
        </w:r>
        <w:r w:rsidR="00423D30" w:rsidRPr="007B0E57">
          <w:rPr>
            <w:noProof/>
            <w:webHidden/>
          </w:rPr>
          <w:tab/>
        </w:r>
        <w:r w:rsidR="00423D30" w:rsidRPr="007B0E57">
          <w:rPr>
            <w:noProof/>
            <w:webHidden/>
          </w:rPr>
          <w:fldChar w:fldCharType="begin"/>
        </w:r>
        <w:r w:rsidR="00423D30" w:rsidRPr="007B0E57">
          <w:rPr>
            <w:noProof/>
            <w:webHidden/>
          </w:rPr>
          <w:instrText xml:space="preserve"> PAGEREF _Toc486837436 \h </w:instrText>
        </w:r>
        <w:r w:rsidR="00423D30" w:rsidRPr="007B0E57">
          <w:rPr>
            <w:noProof/>
            <w:webHidden/>
          </w:rPr>
        </w:r>
        <w:r w:rsidR="00423D30" w:rsidRPr="007B0E57">
          <w:rPr>
            <w:noProof/>
            <w:webHidden/>
          </w:rPr>
          <w:fldChar w:fldCharType="separate"/>
        </w:r>
        <w:r w:rsidR="001239A7">
          <w:rPr>
            <w:noProof/>
            <w:webHidden/>
          </w:rPr>
          <w:t>7</w:t>
        </w:r>
        <w:r w:rsidR="00423D30" w:rsidRPr="007B0E57">
          <w:rPr>
            <w:noProof/>
            <w:webHidden/>
          </w:rPr>
          <w:fldChar w:fldCharType="end"/>
        </w:r>
      </w:hyperlink>
    </w:p>
    <w:p w14:paraId="78A02A9D" w14:textId="4257CC2B" w:rsidR="00423D30" w:rsidRPr="007B0E57" w:rsidRDefault="00872A1D">
      <w:pPr>
        <w:pStyle w:val="Obsah2"/>
        <w:rPr>
          <w:rFonts w:eastAsiaTheme="minorEastAsia" w:cstheme="minorBidi"/>
          <w:smallCaps w:val="0"/>
          <w:noProof/>
          <w:kern w:val="0"/>
          <w:sz w:val="22"/>
          <w:szCs w:val="22"/>
          <w:lang w:eastAsia="cs-CZ"/>
        </w:rPr>
      </w:pPr>
      <w:hyperlink w:anchor="_Toc486837437" w:history="1">
        <w:r w:rsidR="00423D30" w:rsidRPr="007B0E57">
          <w:rPr>
            <w:rStyle w:val="Hypertextovodkaz"/>
            <w:noProof/>
          </w:rPr>
          <w:t>5.</w:t>
        </w:r>
        <w:r w:rsidR="00423D30" w:rsidRPr="007B0E57">
          <w:rPr>
            <w:rFonts w:eastAsiaTheme="minorEastAsia" w:cstheme="minorBidi"/>
            <w:smallCaps w:val="0"/>
            <w:noProof/>
            <w:kern w:val="0"/>
            <w:sz w:val="22"/>
            <w:szCs w:val="22"/>
            <w:lang w:eastAsia="cs-CZ"/>
          </w:rPr>
          <w:tab/>
        </w:r>
        <w:r w:rsidR="00423D30" w:rsidRPr="007B0E57">
          <w:rPr>
            <w:rStyle w:val="Hypertextovodkaz"/>
            <w:noProof/>
          </w:rPr>
          <w:t>Svislé konstrukce</w:t>
        </w:r>
        <w:r w:rsidR="00423D30" w:rsidRPr="007B0E57">
          <w:rPr>
            <w:noProof/>
            <w:webHidden/>
          </w:rPr>
          <w:tab/>
        </w:r>
        <w:r w:rsidR="00423D30" w:rsidRPr="007B0E57">
          <w:rPr>
            <w:noProof/>
            <w:webHidden/>
          </w:rPr>
          <w:fldChar w:fldCharType="begin"/>
        </w:r>
        <w:r w:rsidR="00423D30" w:rsidRPr="007B0E57">
          <w:rPr>
            <w:noProof/>
            <w:webHidden/>
          </w:rPr>
          <w:instrText xml:space="preserve"> PAGEREF _Toc486837437 \h </w:instrText>
        </w:r>
        <w:r w:rsidR="00423D30" w:rsidRPr="007B0E57">
          <w:rPr>
            <w:noProof/>
            <w:webHidden/>
          </w:rPr>
        </w:r>
        <w:r w:rsidR="00423D30" w:rsidRPr="007B0E57">
          <w:rPr>
            <w:noProof/>
            <w:webHidden/>
          </w:rPr>
          <w:fldChar w:fldCharType="separate"/>
        </w:r>
        <w:r w:rsidR="001239A7">
          <w:rPr>
            <w:noProof/>
            <w:webHidden/>
          </w:rPr>
          <w:t>7</w:t>
        </w:r>
        <w:r w:rsidR="00423D30" w:rsidRPr="007B0E57">
          <w:rPr>
            <w:noProof/>
            <w:webHidden/>
          </w:rPr>
          <w:fldChar w:fldCharType="end"/>
        </w:r>
      </w:hyperlink>
    </w:p>
    <w:p w14:paraId="338FBE86" w14:textId="6AA5AD59" w:rsidR="00423D30" w:rsidRPr="007B0E57" w:rsidRDefault="00872A1D">
      <w:pPr>
        <w:pStyle w:val="Obsah2"/>
        <w:rPr>
          <w:rFonts w:eastAsiaTheme="minorEastAsia" w:cstheme="minorBidi"/>
          <w:smallCaps w:val="0"/>
          <w:noProof/>
          <w:kern w:val="0"/>
          <w:sz w:val="22"/>
          <w:szCs w:val="22"/>
          <w:lang w:eastAsia="cs-CZ"/>
        </w:rPr>
      </w:pPr>
      <w:hyperlink w:anchor="_Toc486837442" w:history="1">
        <w:r w:rsidR="00423D30" w:rsidRPr="007B0E57">
          <w:rPr>
            <w:rStyle w:val="Hypertextovodkaz"/>
            <w:noProof/>
          </w:rPr>
          <w:t>6.</w:t>
        </w:r>
        <w:r w:rsidR="00423D30" w:rsidRPr="007B0E57">
          <w:rPr>
            <w:rFonts w:eastAsiaTheme="minorEastAsia" w:cstheme="minorBidi"/>
            <w:smallCaps w:val="0"/>
            <w:noProof/>
            <w:kern w:val="0"/>
            <w:sz w:val="22"/>
            <w:szCs w:val="22"/>
            <w:lang w:eastAsia="cs-CZ"/>
          </w:rPr>
          <w:tab/>
        </w:r>
        <w:r w:rsidR="00423D30" w:rsidRPr="007B0E57">
          <w:rPr>
            <w:rStyle w:val="Hypertextovodkaz"/>
            <w:noProof/>
          </w:rPr>
          <w:t>Vodorovné konstrukce</w:t>
        </w:r>
        <w:r w:rsidR="00423D30" w:rsidRPr="007B0E57">
          <w:rPr>
            <w:noProof/>
            <w:webHidden/>
          </w:rPr>
          <w:tab/>
        </w:r>
        <w:r w:rsidR="00423D30" w:rsidRPr="007B0E57">
          <w:rPr>
            <w:noProof/>
            <w:webHidden/>
          </w:rPr>
          <w:fldChar w:fldCharType="begin"/>
        </w:r>
        <w:r w:rsidR="00423D30" w:rsidRPr="007B0E57">
          <w:rPr>
            <w:noProof/>
            <w:webHidden/>
          </w:rPr>
          <w:instrText xml:space="preserve"> PAGEREF _Toc486837442 \h </w:instrText>
        </w:r>
        <w:r w:rsidR="00423D30" w:rsidRPr="007B0E57">
          <w:rPr>
            <w:noProof/>
            <w:webHidden/>
          </w:rPr>
        </w:r>
        <w:r w:rsidR="00423D30" w:rsidRPr="007B0E57">
          <w:rPr>
            <w:noProof/>
            <w:webHidden/>
          </w:rPr>
          <w:fldChar w:fldCharType="separate"/>
        </w:r>
        <w:r w:rsidR="001239A7">
          <w:rPr>
            <w:noProof/>
            <w:webHidden/>
          </w:rPr>
          <w:t>8</w:t>
        </w:r>
        <w:r w:rsidR="00423D30" w:rsidRPr="007B0E57">
          <w:rPr>
            <w:noProof/>
            <w:webHidden/>
          </w:rPr>
          <w:fldChar w:fldCharType="end"/>
        </w:r>
      </w:hyperlink>
    </w:p>
    <w:p w14:paraId="2C8CED54" w14:textId="79590E10" w:rsidR="00423D30" w:rsidRPr="007B0E57" w:rsidRDefault="00872A1D">
      <w:pPr>
        <w:pStyle w:val="Obsah2"/>
        <w:rPr>
          <w:rFonts w:eastAsiaTheme="minorEastAsia" w:cstheme="minorBidi"/>
          <w:smallCaps w:val="0"/>
          <w:noProof/>
          <w:kern w:val="0"/>
          <w:sz w:val="22"/>
          <w:szCs w:val="22"/>
          <w:lang w:eastAsia="cs-CZ"/>
        </w:rPr>
      </w:pPr>
      <w:hyperlink w:anchor="_Toc486837443" w:history="1">
        <w:r w:rsidR="00423D30" w:rsidRPr="007B0E57">
          <w:rPr>
            <w:rStyle w:val="Hypertextovodkaz"/>
            <w:noProof/>
          </w:rPr>
          <w:t>7.</w:t>
        </w:r>
        <w:r w:rsidR="00423D30" w:rsidRPr="007B0E57">
          <w:rPr>
            <w:rFonts w:eastAsiaTheme="minorEastAsia" w:cstheme="minorBidi"/>
            <w:smallCaps w:val="0"/>
            <w:noProof/>
            <w:kern w:val="0"/>
            <w:sz w:val="22"/>
            <w:szCs w:val="22"/>
            <w:lang w:eastAsia="cs-CZ"/>
          </w:rPr>
          <w:tab/>
        </w:r>
        <w:r w:rsidR="00423D30" w:rsidRPr="007B0E57">
          <w:rPr>
            <w:rStyle w:val="Hypertextovodkaz"/>
            <w:noProof/>
          </w:rPr>
          <w:t>Konstrukce spojující různé výškové úrovně</w:t>
        </w:r>
        <w:r w:rsidR="00423D30" w:rsidRPr="007B0E57">
          <w:rPr>
            <w:noProof/>
            <w:webHidden/>
          </w:rPr>
          <w:tab/>
        </w:r>
        <w:r w:rsidR="00423D30" w:rsidRPr="007B0E57">
          <w:rPr>
            <w:noProof/>
            <w:webHidden/>
          </w:rPr>
          <w:fldChar w:fldCharType="begin"/>
        </w:r>
        <w:r w:rsidR="00423D30" w:rsidRPr="007B0E57">
          <w:rPr>
            <w:noProof/>
            <w:webHidden/>
          </w:rPr>
          <w:instrText xml:space="preserve"> PAGEREF _Toc486837443 \h </w:instrText>
        </w:r>
        <w:r w:rsidR="00423D30" w:rsidRPr="007B0E57">
          <w:rPr>
            <w:noProof/>
            <w:webHidden/>
          </w:rPr>
        </w:r>
        <w:r w:rsidR="00423D30" w:rsidRPr="007B0E57">
          <w:rPr>
            <w:noProof/>
            <w:webHidden/>
          </w:rPr>
          <w:fldChar w:fldCharType="separate"/>
        </w:r>
        <w:r w:rsidR="001239A7">
          <w:rPr>
            <w:noProof/>
            <w:webHidden/>
          </w:rPr>
          <w:t>8</w:t>
        </w:r>
        <w:r w:rsidR="00423D30" w:rsidRPr="007B0E57">
          <w:rPr>
            <w:noProof/>
            <w:webHidden/>
          </w:rPr>
          <w:fldChar w:fldCharType="end"/>
        </w:r>
      </w:hyperlink>
    </w:p>
    <w:p w14:paraId="35797068" w14:textId="30987C60" w:rsidR="00423D30" w:rsidRPr="007B0E57" w:rsidRDefault="00872A1D">
      <w:pPr>
        <w:pStyle w:val="Obsah2"/>
        <w:rPr>
          <w:rFonts w:eastAsiaTheme="minorEastAsia" w:cstheme="minorBidi"/>
          <w:smallCaps w:val="0"/>
          <w:noProof/>
          <w:kern w:val="0"/>
          <w:sz w:val="22"/>
          <w:szCs w:val="22"/>
          <w:lang w:eastAsia="cs-CZ"/>
        </w:rPr>
      </w:pPr>
      <w:hyperlink w:anchor="_Toc486837444" w:history="1">
        <w:r w:rsidR="00423D30" w:rsidRPr="007B0E57">
          <w:rPr>
            <w:rStyle w:val="Hypertextovodkaz"/>
            <w:noProof/>
          </w:rPr>
          <w:t>8.</w:t>
        </w:r>
        <w:r w:rsidR="00423D30" w:rsidRPr="007B0E57">
          <w:rPr>
            <w:rFonts w:eastAsiaTheme="minorEastAsia" w:cstheme="minorBidi"/>
            <w:smallCaps w:val="0"/>
            <w:noProof/>
            <w:kern w:val="0"/>
            <w:sz w:val="22"/>
            <w:szCs w:val="22"/>
            <w:lang w:eastAsia="cs-CZ"/>
          </w:rPr>
          <w:tab/>
        </w:r>
        <w:r w:rsidR="00423D30" w:rsidRPr="007B0E57">
          <w:rPr>
            <w:rStyle w:val="Hypertextovodkaz"/>
            <w:noProof/>
          </w:rPr>
          <w:t>Konstrukce střechy</w:t>
        </w:r>
        <w:r w:rsidR="00423D30" w:rsidRPr="007B0E57">
          <w:rPr>
            <w:noProof/>
            <w:webHidden/>
          </w:rPr>
          <w:tab/>
        </w:r>
        <w:r w:rsidR="00423D30" w:rsidRPr="007B0E57">
          <w:rPr>
            <w:noProof/>
            <w:webHidden/>
          </w:rPr>
          <w:fldChar w:fldCharType="begin"/>
        </w:r>
        <w:r w:rsidR="00423D30" w:rsidRPr="007B0E57">
          <w:rPr>
            <w:noProof/>
            <w:webHidden/>
          </w:rPr>
          <w:instrText xml:space="preserve"> PAGEREF _Toc486837444 \h </w:instrText>
        </w:r>
        <w:r w:rsidR="00423D30" w:rsidRPr="007B0E57">
          <w:rPr>
            <w:noProof/>
            <w:webHidden/>
          </w:rPr>
        </w:r>
        <w:r w:rsidR="00423D30" w:rsidRPr="007B0E57">
          <w:rPr>
            <w:noProof/>
            <w:webHidden/>
          </w:rPr>
          <w:fldChar w:fldCharType="separate"/>
        </w:r>
        <w:r w:rsidR="001239A7">
          <w:rPr>
            <w:noProof/>
            <w:webHidden/>
          </w:rPr>
          <w:t>8</w:t>
        </w:r>
        <w:r w:rsidR="00423D30" w:rsidRPr="007B0E57">
          <w:rPr>
            <w:noProof/>
            <w:webHidden/>
          </w:rPr>
          <w:fldChar w:fldCharType="end"/>
        </w:r>
      </w:hyperlink>
    </w:p>
    <w:p w14:paraId="0EDA04CD" w14:textId="3B29A975" w:rsidR="00423D30" w:rsidRPr="007B0E57" w:rsidRDefault="00872A1D">
      <w:pPr>
        <w:pStyle w:val="Obsah2"/>
        <w:rPr>
          <w:rFonts w:eastAsiaTheme="minorEastAsia" w:cstheme="minorBidi"/>
          <w:smallCaps w:val="0"/>
          <w:noProof/>
          <w:kern w:val="0"/>
          <w:sz w:val="22"/>
          <w:szCs w:val="22"/>
          <w:lang w:eastAsia="cs-CZ"/>
        </w:rPr>
      </w:pPr>
      <w:hyperlink w:anchor="_Toc486837445" w:history="1">
        <w:r w:rsidR="00423D30" w:rsidRPr="007B0E57">
          <w:rPr>
            <w:rStyle w:val="Hypertextovodkaz"/>
            <w:noProof/>
          </w:rPr>
          <w:t>9.</w:t>
        </w:r>
        <w:r w:rsidR="00423D30" w:rsidRPr="007B0E57">
          <w:rPr>
            <w:rFonts w:eastAsiaTheme="minorEastAsia" w:cstheme="minorBidi"/>
            <w:smallCaps w:val="0"/>
            <w:noProof/>
            <w:kern w:val="0"/>
            <w:sz w:val="22"/>
            <w:szCs w:val="22"/>
            <w:lang w:eastAsia="cs-CZ"/>
          </w:rPr>
          <w:tab/>
        </w:r>
        <w:r w:rsidR="00423D30" w:rsidRPr="007B0E57">
          <w:rPr>
            <w:rStyle w:val="Hypertextovodkaz"/>
            <w:noProof/>
          </w:rPr>
          <w:t>Tepelné a akustické izolace</w:t>
        </w:r>
        <w:r w:rsidR="00423D30" w:rsidRPr="007B0E57">
          <w:rPr>
            <w:noProof/>
            <w:webHidden/>
          </w:rPr>
          <w:tab/>
        </w:r>
        <w:r w:rsidR="00423D30" w:rsidRPr="007B0E57">
          <w:rPr>
            <w:noProof/>
            <w:webHidden/>
          </w:rPr>
          <w:fldChar w:fldCharType="begin"/>
        </w:r>
        <w:r w:rsidR="00423D30" w:rsidRPr="007B0E57">
          <w:rPr>
            <w:noProof/>
            <w:webHidden/>
          </w:rPr>
          <w:instrText xml:space="preserve"> PAGEREF _Toc486837445 \h </w:instrText>
        </w:r>
        <w:r w:rsidR="00423D30" w:rsidRPr="007B0E57">
          <w:rPr>
            <w:noProof/>
            <w:webHidden/>
          </w:rPr>
        </w:r>
        <w:r w:rsidR="00423D30" w:rsidRPr="007B0E57">
          <w:rPr>
            <w:noProof/>
            <w:webHidden/>
          </w:rPr>
          <w:fldChar w:fldCharType="separate"/>
        </w:r>
        <w:r w:rsidR="001239A7">
          <w:rPr>
            <w:noProof/>
            <w:webHidden/>
          </w:rPr>
          <w:t>8</w:t>
        </w:r>
        <w:r w:rsidR="00423D30" w:rsidRPr="007B0E57">
          <w:rPr>
            <w:noProof/>
            <w:webHidden/>
          </w:rPr>
          <w:fldChar w:fldCharType="end"/>
        </w:r>
      </w:hyperlink>
    </w:p>
    <w:p w14:paraId="5CF6D6BB" w14:textId="45F917D2" w:rsidR="00423D30" w:rsidRPr="007B0E57" w:rsidRDefault="00872A1D">
      <w:pPr>
        <w:pStyle w:val="Obsah2"/>
        <w:rPr>
          <w:rFonts w:eastAsiaTheme="minorEastAsia" w:cstheme="minorBidi"/>
          <w:smallCaps w:val="0"/>
          <w:noProof/>
          <w:kern w:val="0"/>
          <w:sz w:val="22"/>
          <w:szCs w:val="22"/>
          <w:lang w:eastAsia="cs-CZ"/>
        </w:rPr>
      </w:pPr>
      <w:hyperlink w:anchor="_Toc486837450" w:history="1">
        <w:r w:rsidR="00423D30" w:rsidRPr="007B0E57">
          <w:rPr>
            <w:rStyle w:val="Hypertextovodkaz"/>
            <w:noProof/>
          </w:rPr>
          <w:t>10.</w:t>
        </w:r>
        <w:r w:rsidR="00423D30" w:rsidRPr="007B0E57">
          <w:rPr>
            <w:rFonts w:eastAsiaTheme="minorEastAsia" w:cstheme="minorBidi"/>
            <w:smallCaps w:val="0"/>
            <w:noProof/>
            <w:kern w:val="0"/>
            <w:sz w:val="22"/>
            <w:szCs w:val="22"/>
            <w:lang w:eastAsia="cs-CZ"/>
          </w:rPr>
          <w:tab/>
        </w:r>
        <w:r w:rsidR="00423D30" w:rsidRPr="007B0E57">
          <w:rPr>
            <w:rStyle w:val="Hypertextovodkaz"/>
            <w:noProof/>
          </w:rPr>
          <w:t>Hydroizolace, sanace – izolace proti vodě a zemní vlhkosti</w:t>
        </w:r>
        <w:r w:rsidR="00423D30" w:rsidRPr="007B0E57">
          <w:rPr>
            <w:noProof/>
            <w:webHidden/>
          </w:rPr>
          <w:tab/>
        </w:r>
        <w:r w:rsidR="00423D30" w:rsidRPr="007B0E57">
          <w:rPr>
            <w:noProof/>
            <w:webHidden/>
          </w:rPr>
          <w:fldChar w:fldCharType="begin"/>
        </w:r>
        <w:r w:rsidR="00423D30" w:rsidRPr="007B0E57">
          <w:rPr>
            <w:noProof/>
            <w:webHidden/>
          </w:rPr>
          <w:instrText xml:space="preserve"> PAGEREF _Toc486837450 \h </w:instrText>
        </w:r>
        <w:r w:rsidR="00423D30" w:rsidRPr="007B0E57">
          <w:rPr>
            <w:noProof/>
            <w:webHidden/>
          </w:rPr>
        </w:r>
        <w:r w:rsidR="00423D30" w:rsidRPr="007B0E57">
          <w:rPr>
            <w:noProof/>
            <w:webHidden/>
          </w:rPr>
          <w:fldChar w:fldCharType="separate"/>
        </w:r>
        <w:r w:rsidR="001239A7">
          <w:rPr>
            <w:noProof/>
            <w:webHidden/>
          </w:rPr>
          <w:t>10</w:t>
        </w:r>
        <w:r w:rsidR="00423D30" w:rsidRPr="007B0E57">
          <w:rPr>
            <w:noProof/>
            <w:webHidden/>
          </w:rPr>
          <w:fldChar w:fldCharType="end"/>
        </w:r>
      </w:hyperlink>
    </w:p>
    <w:p w14:paraId="0498AEDC" w14:textId="0C2250F8" w:rsidR="00423D30" w:rsidRPr="007B0E57" w:rsidRDefault="00872A1D">
      <w:pPr>
        <w:pStyle w:val="Obsah2"/>
        <w:rPr>
          <w:rFonts w:eastAsiaTheme="minorEastAsia" w:cstheme="minorBidi"/>
          <w:smallCaps w:val="0"/>
          <w:noProof/>
          <w:kern w:val="0"/>
          <w:sz w:val="22"/>
          <w:szCs w:val="22"/>
          <w:lang w:eastAsia="cs-CZ"/>
        </w:rPr>
      </w:pPr>
      <w:hyperlink w:anchor="_Toc486837454" w:history="1">
        <w:r w:rsidR="00423D30" w:rsidRPr="007B0E57">
          <w:rPr>
            <w:rStyle w:val="Hypertextovodkaz"/>
            <w:noProof/>
          </w:rPr>
          <w:t>11.</w:t>
        </w:r>
        <w:r w:rsidR="00423D30" w:rsidRPr="007B0E57">
          <w:rPr>
            <w:rFonts w:eastAsiaTheme="minorEastAsia" w:cstheme="minorBidi"/>
            <w:smallCaps w:val="0"/>
            <w:noProof/>
            <w:kern w:val="0"/>
            <w:sz w:val="22"/>
            <w:szCs w:val="22"/>
            <w:lang w:eastAsia="cs-CZ"/>
          </w:rPr>
          <w:tab/>
        </w:r>
        <w:r w:rsidR="00423D30" w:rsidRPr="007B0E57">
          <w:rPr>
            <w:rStyle w:val="Hypertextovodkaz"/>
            <w:noProof/>
          </w:rPr>
          <w:t>Výplně otvorů</w:t>
        </w:r>
        <w:r w:rsidR="00423D30" w:rsidRPr="007B0E57">
          <w:rPr>
            <w:noProof/>
            <w:webHidden/>
          </w:rPr>
          <w:tab/>
        </w:r>
        <w:r w:rsidR="00423D30" w:rsidRPr="007B0E57">
          <w:rPr>
            <w:noProof/>
            <w:webHidden/>
          </w:rPr>
          <w:fldChar w:fldCharType="begin"/>
        </w:r>
        <w:r w:rsidR="00423D30" w:rsidRPr="007B0E57">
          <w:rPr>
            <w:noProof/>
            <w:webHidden/>
          </w:rPr>
          <w:instrText xml:space="preserve"> PAGEREF _Toc486837454 \h </w:instrText>
        </w:r>
        <w:r w:rsidR="00423D30" w:rsidRPr="007B0E57">
          <w:rPr>
            <w:noProof/>
            <w:webHidden/>
          </w:rPr>
        </w:r>
        <w:r w:rsidR="00423D30" w:rsidRPr="007B0E57">
          <w:rPr>
            <w:noProof/>
            <w:webHidden/>
          </w:rPr>
          <w:fldChar w:fldCharType="separate"/>
        </w:r>
        <w:r w:rsidR="001239A7">
          <w:rPr>
            <w:noProof/>
            <w:webHidden/>
          </w:rPr>
          <w:t>10</w:t>
        </w:r>
        <w:r w:rsidR="00423D30" w:rsidRPr="007B0E57">
          <w:rPr>
            <w:noProof/>
            <w:webHidden/>
          </w:rPr>
          <w:fldChar w:fldCharType="end"/>
        </w:r>
      </w:hyperlink>
    </w:p>
    <w:p w14:paraId="7078E91D" w14:textId="6E374310" w:rsidR="00423D30" w:rsidRPr="007B0E57" w:rsidRDefault="00872A1D">
      <w:pPr>
        <w:pStyle w:val="Obsah2"/>
        <w:rPr>
          <w:rFonts w:eastAsiaTheme="minorEastAsia" w:cstheme="minorBidi"/>
          <w:smallCaps w:val="0"/>
          <w:noProof/>
          <w:kern w:val="0"/>
          <w:sz w:val="22"/>
          <w:szCs w:val="22"/>
          <w:lang w:eastAsia="cs-CZ"/>
        </w:rPr>
      </w:pPr>
      <w:hyperlink w:anchor="_Toc486837457" w:history="1">
        <w:r w:rsidR="00423D30" w:rsidRPr="007B0E57">
          <w:rPr>
            <w:rStyle w:val="Hypertextovodkaz"/>
            <w:noProof/>
          </w:rPr>
          <w:t>12.</w:t>
        </w:r>
        <w:r w:rsidR="00423D30" w:rsidRPr="007B0E57">
          <w:rPr>
            <w:rFonts w:eastAsiaTheme="minorEastAsia" w:cstheme="minorBidi"/>
            <w:smallCaps w:val="0"/>
            <w:noProof/>
            <w:kern w:val="0"/>
            <w:sz w:val="22"/>
            <w:szCs w:val="22"/>
            <w:lang w:eastAsia="cs-CZ"/>
          </w:rPr>
          <w:tab/>
        </w:r>
        <w:r w:rsidR="00423D30" w:rsidRPr="007B0E57">
          <w:rPr>
            <w:rStyle w:val="Hypertextovodkaz"/>
            <w:noProof/>
          </w:rPr>
          <w:t>Klempířské konstrukce</w:t>
        </w:r>
        <w:r w:rsidR="00423D30" w:rsidRPr="007B0E57">
          <w:rPr>
            <w:noProof/>
            <w:webHidden/>
          </w:rPr>
          <w:tab/>
        </w:r>
        <w:r w:rsidR="00423D30" w:rsidRPr="007B0E57">
          <w:rPr>
            <w:noProof/>
            <w:webHidden/>
          </w:rPr>
          <w:fldChar w:fldCharType="begin"/>
        </w:r>
        <w:r w:rsidR="00423D30" w:rsidRPr="007B0E57">
          <w:rPr>
            <w:noProof/>
            <w:webHidden/>
          </w:rPr>
          <w:instrText xml:space="preserve"> PAGEREF _Toc486837457 \h </w:instrText>
        </w:r>
        <w:r w:rsidR="00423D30" w:rsidRPr="007B0E57">
          <w:rPr>
            <w:noProof/>
            <w:webHidden/>
          </w:rPr>
        </w:r>
        <w:r w:rsidR="00423D30" w:rsidRPr="007B0E57">
          <w:rPr>
            <w:noProof/>
            <w:webHidden/>
          </w:rPr>
          <w:fldChar w:fldCharType="separate"/>
        </w:r>
        <w:r w:rsidR="001239A7">
          <w:rPr>
            <w:noProof/>
            <w:webHidden/>
          </w:rPr>
          <w:t>11</w:t>
        </w:r>
        <w:r w:rsidR="00423D30" w:rsidRPr="007B0E57">
          <w:rPr>
            <w:noProof/>
            <w:webHidden/>
          </w:rPr>
          <w:fldChar w:fldCharType="end"/>
        </w:r>
      </w:hyperlink>
    </w:p>
    <w:p w14:paraId="6993EA67" w14:textId="0B0E9AEE" w:rsidR="00423D30" w:rsidRPr="007B0E57" w:rsidRDefault="00872A1D">
      <w:pPr>
        <w:pStyle w:val="Obsah2"/>
        <w:rPr>
          <w:rFonts w:eastAsiaTheme="minorEastAsia" w:cstheme="minorBidi"/>
          <w:smallCaps w:val="0"/>
          <w:noProof/>
          <w:kern w:val="0"/>
          <w:sz w:val="22"/>
          <w:szCs w:val="22"/>
          <w:lang w:eastAsia="cs-CZ"/>
        </w:rPr>
      </w:pPr>
      <w:hyperlink w:anchor="_Toc486837458" w:history="1">
        <w:r w:rsidR="00423D30" w:rsidRPr="007B0E57">
          <w:rPr>
            <w:rStyle w:val="Hypertextovodkaz"/>
            <w:noProof/>
          </w:rPr>
          <w:t>13.</w:t>
        </w:r>
        <w:r w:rsidR="00423D30" w:rsidRPr="007B0E57">
          <w:rPr>
            <w:rFonts w:eastAsiaTheme="minorEastAsia" w:cstheme="minorBidi"/>
            <w:smallCaps w:val="0"/>
            <w:noProof/>
            <w:kern w:val="0"/>
            <w:sz w:val="22"/>
            <w:szCs w:val="22"/>
            <w:lang w:eastAsia="cs-CZ"/>
          </w:rPr>
          <w:tab/>
        </w:r>
        <w:r w:rsidR="00423D30" w:rsidRPr="007B0E57">
          <w:rPr>
            <w:rStyle w:val="Hypertextovodkaz"/>
            <w:noProof/>
          </w:rPr>
          <w:t>Konstrukce zámečnické</w:t>
        </w:r>
        <w:r w:rsidR="00423D30" w:rsidRPr="007B0E57">
          <w:rPr>
            <w:noProof/>
            <w:webHidden/>
          </w:rPr>
          <w:tab/>
        </w:r>
        <w:r w:rsidR="00423D30" w:rsidRPr="007B0E57">
          <w:rPr>
            <w:noProof/>
            <w:webHidden/>
          </w:rPr>
          <w:fldChar w:fldCharType="begin"/>
        </w:r>
        <w:r w:rsidR="00423D30" w:rsidRPr="007B0E57">
          <w:rPr>
            <w:noProof/>
            <w:webHidden/>
          </w:rPr>
          <w:instrText xml:space="preserve"> PAGEREF _Toc486837458 \h </w:instrText>
        </w:r>
        <w:r w:rsidR="00423D30" w:rsidRPr="007B0E57">
          <w:rPr>
            <w:noProof/>
            <w:webHidden/>
          </w:rPr>
        </w:r>
        <w:r w:rsidR="00423D30" w:rsidRPr="007B0E57">
          <w:rPr>
            <w:noProof/>
            <w:webHidden/>
          </w:rPr>
          <w:fldChar w:fldCharType="separate"/>
        </w:r>
        <w:r w:rsidR="001239A7">
          <w:rPr>
            <w:noProof/>
            <w:webHidden/>
          </w:rPr>
          <w:t>11</w:t>
        </w:r>
        <w:r w:rsidR="00423D30" w:rsidRPr="007B0E57">
          <w:rPr>
            <w:noProof/>
            <w:webHidden/>
          </w:rPr>
          <w:fldChar w:fldCharType="end"/>
        </w:r>
      </w:hyperlink>
    </w:p>
    <w:p w14:paraId="6A946EC5" w14:textId="04522C07" w:rsidR="00423D30" w:rsidRPr="007B0E57" w:rsidRDefault="00872A1D">
      <w:pPr>
        <w:pStyle w:val="Obsah2"/>
        <w:rPr>
          <w:rFonts w:eastAsiaTheme="minorEastAsia" w:cstheme="minorBidi"/>
          <w:smallCaps w:val="0"/>
          <w:noProof/>
          <w:kern w:val="0"/>
          <w:sz w:val="22"/>
          <w:szCs w:val="22"/>
          <w:lang w:eastAsia="cs-CZ"/>
        </w:rPr>
      </w:pPr>
      <w:hyperlink w:anchor="_Toc486837459" w:history="1">
        <w:r w:rsidR="00423D30" w:rsidRPr="007B0E57">
          <w:rPr>
            <w:rStyle w:val="Hypertextovodkaz"/>
            <w:noProof/>
          </w:rPr>
          <w:t>14.</w:t>
        </w:r>
        <w:r w:rsidR="00423D30" w:rsidRPr="007B0E57">
          <w:rPr>
            <w:rFonts w:eastAsiaTheme="minorEastAsia" w:cstheme="minorBidi"/>
            <w:smallCaps w:val="0"/>
            <w:noProof/>
            <w:kern w:val="0"/>
            <w:sz w:val="22"/>
            <w:szCs w:val="22"/>
            <w:lang w:eastAsia="cs-CZ"/>
          </w:rPr>
          <w:tab/>
        </w:r>
        <w:r w:rsidR="00423D30" w:rsidRPr="007B0E57">
          <w:rPr>
            <w:rStyle w:val="Hypertextovodkaz"/>
            <w:noProof/>
          </w:rPr>
          <w:t>Truhlářské výrobky</w:t>
        </w:r>
        <w:r w:rsidR="00423D30" w:rsidRPr="007B0E57">
          <w:rPr>
            <w:noProof/>
            <w:webHidden/>
          </w:rPr>
          <w:tab/>
        </w:r>
        <w:r w:rsidR="00423D30" w:rsidRPr="007B0E57">
          <w:rPr>
            <w:noProof/>
            <w:webHidden/>
          </w:rPr>
          <w:fldChar w:fldCharType="begin"/>
        </w:r>
        <w:r w:rsidR="00423D30" w:rsidRPr="007B0E57">
          <w:rPr>
            <w:noProof/>
            <w:webHidden/>
          </w:rPr>
          <w:instrText xml:space="preserve"> PAGEREF _Toc486837459 \h </w:instrText>
        </w:r>
        <w:r w:rsidR="00423D30" w:rsidRPr="007B0E57">
          <w:rPr>
            <w:noProof/>
            <w:webHidden/>
          </w:rPr>
        </w:r>
        <w:r w:rsidR="00423D30" w:rsidRPr="007B0E57">
          <w:rPr>
            <w:noProof/>
            <w:webHidden/>
          </w:rPr>
          <w:fldChar w:fldCharType="separate"/>
        </w:r>
        <w:r w:rsidR="001239A7">
          <w:rPr>
            <w:noProof/>
            <w:webHidden/>
          </w:rPr>
          <w:t>11</w:t>
        </w:r>
        <w:r w:rsidR="00423D30" w:rsidRPr="007B0E57">
          <w:rPr>
            <w:noProof/>
            <w:webHidden/>
          </w:rPr>
          <w:fldChar w:fldCharType="end"/>
        </w:r>
      </w:hyperlink>
    </w:p>
    <w:p w14:paraId="5B6A7759" w14:textId="5EF121F1" w:rsidR="00423D30" w:rsidRPr="007B0E57" w:rsidRDefault="00872A1D">
      <w:pPr>
        <w:pStyle w:val="Obsah2"/>
        <w:rPr>
          <w:rFonts w:eastAsiaTheme="minorEastAsia" w:cstheme="minorBidi"/>
          <w:smallCaps w:val="0"/>
          <w:noProof/>
          <w:kern w:val="0"/>
          <w:sz w:val="22"/>
          <w:szCs w:val="22"/>
          <w:lang w:eastAsia="cs-CZ"/>
        </w:rPr>
      </w:pPr>
      <w:hyperlink w:anchor="_Toc486837460" w:history="1">
        <w:r w:rsidR="00423D30" w:rsidRPr="007B0E57">
          <w:rPr>
            <w:rStyle w:val="Hypertextovodkaz"/>
            <w:noProof/>
          </w:rPr>
          <w:t>15.</w:t>
        </w:r>
        <w:r w:rsidR="00423D30" w:rsidRPr="007B0E57">
          <w:rPr>
            <w:rFonts w:eastAsiaTheme="minorEastAsia" w:cstheme="minorBidi"/>
            <w:smallCaps w:val="0"/>
            <w:noProof/>
            <w:kern w:val="0"/>
            <w:sz w:val="22"/>
            <w:szCs w:val="22"/>
            <w:lang w:eastAsia="cs-CZ"/>
          </w:rPr>
          <w:tab/>
        </w:r>
        <w:r w:rsidR="00423D30" w:rsidRPr="007B0E57">
          <w:rPr>
            <w:rStyle w:val="Hypertextovodkaz"/>
            <w:noProof/>
          </w:rPr>
          <w:t>Podhledy</w:t>
        </w:r>
        <w:r w:rsidR="00423D30" w:rsidRPr="007B0E57">
          <w:rPr>
            <w:noProof/>
            <w:webHidden/>
          </w:rPr>
          <w:tab/>
        </w:r>
        <w:r w:rsidR="00423D30" w:rsidRPr="007B0E57">
          <w:rPr>
            <w:noProof/>
            <w:webHidden/>
          </w:rPr>
          <w:fldChar w:fldCharType="begin"/>
        </w:r>
        <w:r w:rsidR="00423D30" w:rsidRPr="007B0E57">
          <w:rPr>
            <w:noProof/>
            <w:webHidden/>
          </w:rPr>
          <w:instrText xml:space="preserve"> PAGEREF _Toc486837460 \h </w:instrText>
        </w:r>
        <w:r w:rsidR="00423D30" w:rsidRPr="007B0E57">
          <w:rPr>
            <w:noProof/>
            <w:webHidden/>
          </w:rPr>
        </w:r>
        <w:r w:rsidR="00423D30" w:rsidRPr="007B0E57">
          <w:rPr>
            <w:noProof/>
            <w:webHidden/>
          </w:rPr>
          <w:fldChar w:fldCharType="separate"/>
        </w:r>
        <w:r w:rsidR="001239A7">
          <w:rPr>
            <w:noProof/>
            <w:webHidden/>
          </w:rPr>
          <w:t>11</w:t>
        </w:r>
        <w:r w:rsidR="00423D30" w:rsidRPr="007B0E57">
          <w:rPr>
            <w:noProof/>
            <w:webHidden/>
          </w:rPr>
          <w:fldChar w:fldCharType="end"/>
        </w:r>
      </w:hyperlink>
    </w:p>
    <w:p w14:paraId="1E716DDF" w14:textId="70DD8AE2" w:rsidR="00423D30" w:rsidRPr="007B0E57" w:rsidRDefault="00872A1D">
      <w:pPr>
        <w:pStyle w:val="Obsah2"/>
        <w:rPr>
          <w:rFonts w:eastAsiaTheme="minorEastAsia" w:cstheme="minorBidi"/>
          <w:smallCaps w:val="0"/>
          <w:noProof/>
          <w:kern w:val="0"/>
          <w:sz w:val="22"/>
          <w:szCs w:val="22"/>
          <w:lang w:eastAsia="cs-CZ"/>
        </w:rPr>
      </w:pPr>
      <w:hyperlink w:anchor="_Toc486837461" w:history="1">
        <w:r w:rsidR="00423D30" w:rsidRPr="007B0E57">
          <w:rPr>
            <w:rStyle w:val="Hypertextovodkaz"/>
            <w:noProof/>
          </w:rPr>
          <w:t>16.</w:t>
        </w:r>
        <w:r w:rsidR="00423D30" w:rsidRPr="007B0E57">
          <w:rPr>
            <w:rFonts w:eastAsiaTheme="minorEastAsia" w:cstheme="minorBidi"/>
            <w:smallCaps w:val="0"/>
            <w:noProof/>
            <w:kern w:val="0"/>
            <w:sz w:val="22"/>
            <w:szCs w:val="22"/>
            <w:lang w:eastAsia="cs-CZ"/>
          </w:rPr>
          <w:tab/>
        </w:r>
        <w:r w:rsidR="00423D30" w:rsidRPr="007B0E57">
          <w:rPr>
            <w:rStyle w:val="Hypertextovodkaz"/>
            <w:noProof/>
          </w:rPr>
          <w:t>Podlahy</w:t>
        </w:r>
        <w:r w:rsidR="00423D30" w:rsidRPr="007B0E57">
          <w:rPr>
            <w:noProof/>
            <w:webHidden/>
          </w:rPr>
          <w:tab/>
        </w:r>
        <w:r w:rsidR="00423D30" w:rsidRPr="007B0E57">
          <w:rPr>
            <w:noProof/>
            <w:webHidden/>
          </w:rPr>
          <w:fldChar w:fldCharType="begin"/>
        </w:r>
        <w:r w:rsidR="00423D30" w:rsidRPr="007B0E57">
          <w:rPr>
            <w:noProof/>
            <w:webHidden/>
          </w:rPr>
          <w:instrText xml:space="preserve"> PAGEREF _Toc486837461 \h </w:instrText>
        </w:r>
        <w:r w:rsidR="00423D30" w:rsidRPr="007B0E57">
          <w:rPr>
            <w:noProof/>
            <w:webHidden/>
          </w:rPr>
        </w:r>
        <w:r w:rsidR="00423D30" w:rsidRPr="007B0E57">
          <w:rPr>
            <w:noProof/>
            <w:webHidden/>
          </w:rPr>
          <w:fldChar w:fldCharType="separate"/>
        </w:r>
        <w:r w:rsidR="001239A7">
          <w:rPr>
            <w:noProof/>
            <w:webHidden/>
          </w:rPr>
          <w:t>11</w:t>
        </w:r>
        <w:r w:rsidR="00423D30" w:rsidRPr="007B0E57">
          <w:rPr>
            <w:noProof/>
            <w:webHidden/>
          </w:rPr>
          <w:fldChar w:fldCharType="end"/>
        </w:r>
      </w:hyperlink>
    </w:p>
    <w:p w14:paraId="0090C401" w14:textId="135C5CB5" w:rsidR="00423D30" w:rsidRPr="007B0E57" w:rsidRDefault="00872A1D">
      <w:pPr>
        <w:pStyle w:val="Obsah2"/>
        <w:rPr>
          <w:rFonts w:eastAsiaTheme="minorEastAsia" w:cstheme="minorBidi"/>
          <w:smallCaps w:val="0"/>
          <w:noProof/>
          <w:kern w:val="0"/>
          <w:sz w:val="22"/>
          <w:szCs w:val="22"/>
          <w:lang w:eastAsia="cs-CZ"/>
        </w:rPr>
      </w:pPr>
      <w:hyperlink w:anchor="_Toc486837462" w:history="1">
        <w:r w:rsidR="00423D30" w:rsidRPr="007B0E57">
          <w:rPr>
            <w:rStyle w:val="Hypertextovodkaz"/>
            <w:noProof/>
          </w:rPr>
          <w:t>17.</w:t>
        </w:r>
        <w:r w:rsidR="00423D30" w:rsidRPr="007B0E57">
          <w:rPr>
            <w:rFonts w:eastAsiaTheme="minorEastAsia" w:cstheme="minorBidi"/>
            <w:smallCaps w:val="0"/>
            <w:noProof/>
            <w:kern w:val="0"/>
            <w:sz w:val="22"/>
            <w:szCs w:val="22"/>
            <w:lang w:eastAsia="cs-CZ"/>
          </w:rPr>
          <w:tab/>
        </w:r>
        <w:r w:rsidR="00423D30" w:rsidRPr="007B0E57">
          <w:rPr>
            <w:rStyle w:val="Hypertextovodkaz"/>
            <w:noProof/>
          </w:rPr>
          <w:t>Úprava povrchů</w:t>
        </w:r>
        <w:r w:rsidR="00423D30" w:rsidRPr="007B0E57">
          <w:rPr>
            <w:noProof/>
            <w:webHidden/>
          </w:rPr>
          <w:tab/>
        </w:r>
        <w:r w:rsidR="00423D30" w:rsidRPr="007B0E57">
          <w:rPr>
            <w:noProof/>
            <w:webHidden/>
          </w:rPr>
          <w:fldChar w:fldCharType="begin"/>
        </w:r>
        <w:r w:rsidR="00423D30" w:rsidRPr="007B0E57">
          <w:rPr>
            <w:noProof/>
            <w:webHidden/>
          </w:rPr>
          <w:instrText xml:space="preserve"> PAGEREF _Toc486837462 \h </w:instrText>
        </w:r>
        <w:r w:rsidR="00423D30" w:rsidRPr="007B0E57">
          <w:rPr>
            <w:noProof/>
            <w:webHidden/>
          </w:rPr>
        </w:r>
        <w:r w:rsidR="00423D30" w:rsidRPr="007B0E57">
          <w:rPr>
            <w:noProof/>
            <w:webHidden/>
          </w:rPr>
          <w:fldChar w:fldCharType="separate"/>
        </w:r>
        <w:r w:rsidR="001239A7">
          <w:rPr>
            <w:noProof/>
            <w:webHidden/>
          </w:rPr>
          <w:t>12</w:t>
        </w:r>
        <w:r w:rsidR="00423D30" w:rsidRPr="007B0E57">
          <w:rPr>
            <w:noProof/>
            <w:webHidden/>
          </w:rPr>
          <w:fldChar w:fldCharType="end"/>
        </w:r>
      </w:hyperlink>
    </w:p>
    <w:p w14:paraId="4CBC127C" w14:textId="6CADE54E" w:rsidR="00423D30" w:rsidRPr="007B0E57" w:rsidRDefault="00872A1D">
      <w:pPr>
        <w:pStyle w:val="Obsah2"/>
        <w:rPr>
          <w:rFonts w:eastAsiaTheme="minorEastAsia" w:cstheme="minorBidi"/>
          <w:smallCaps w:val="0"/>
          <w:noProof/>
          <w:kern w:val="0"/>
          <w:sz w:val="22"/>
          <w:szCs w:val="22"/>
          <w:lang w:eastAsia="cs-CZ"/>
        </w:rPr>
      </w:pPr>
      <w:hyperlink w:anchor="_Toc486837466" w:history="1">
        <w:r w:rsidR="00423D30" w:rsidRPr="007B0E57">
          <w:rPr>
            <w:rStyle w:val="Hypertextovodkaz"/>
            <w:noProof/>
          </w:rPr>
          <w:t>18.</w:t>
        </w:r>
        <w:r w:rsidR="00423D30" w:rsidRPr="007B0E57">
          <w:rPr>
            <w:rFonts w:eastAsiaTheme="minorEastAsia" w:cstheme="minorBidi"/>
            <w:smallCaps w:val="0"/>
            <w:noProof/>
            <w:kern w:val="0"/>
            <w:sz w:val="22"/>
            <w:szCs w:val="22"/>
            <w:lang w:eastAsia="cs-CZ"/>
          </w:rPr>
          <w:tab/>
        </w:r>
        <w:r w:rsidR="00423D30" w:rsidRPr="007B0E57">
          <w:rPr>
            <w:rStyle w:val="Hypertextovodkaz"/>
            <w:noProof/>
          </w:rPr>
          <w:t>Lešení</w:t>
        </w:r>
        <w:r w:rsidR="00423D30" w:rsidRPr="007B0E57">
          <w:rPr>
            <w:noProof/>
            <w:webHidden/>
          </w:rPr>
          <w:tab/>
        </w:r>
        <w:r w:rsidR="00423D30" w:rsidRPr="007B0E57">
          <w:rPr>
            <w:noProof/>
            <w:webHidden/>
          </w:rPr>
          <w:fldChar w:fldCharType="begin"/>
        </w:r>
        <w:r w:rsidR="00423D30" w:rsidRPr="007B0E57">
          <w:rPr>
            <w:noProof/>
            <w:webHidden/>
          </w:rPr>
          <w:instrText xml:space="preserve"> PAGEREF _Toc486837466 \h </w:instrText>
        </w:r>
        <w:r w:rsidR="00423D30" w:rsidRPr="007B0E57">
          <w:rPr>
            <w:noProof/>
            <w:webHidden/>
          </w:rPr>
        </w:r>
        <w:r w:rsidR="00423D30" w:rsidRPr="007B0E57">
          <w:rPr>
            <w:noProof/>
            <w:webHidden/>
          </w:rPr>
          <w:fldChar w:fldCharType="separate"/>
        </w:r>
        <w:r w:rsidR="001239A7">
          <w:rPr>
            <w:noProof/>
            <w:webHidden/>
          </w:rPr>
          <w:t>12</w:t>
        </w:r>
        <w:r w:rsidR="00423D30" w:rsidRPr="007B0E57">
          <w:rPr>
            <w:noProof/>
            <w:webHidden/>
          </w:rPr>
          <w:fldChar w:fldCharType="end"/>
        </w:r>
      </w:hyperlink>
    </w:p>
    <w:p w14:paraId="661DFAC2" w14:textId="2D748CA9" w:rsidR="00423D30" w:rsidRPr="007B0E57" w:rsidRDefault="00872A1D">
      <w:pPr>
        <w:pStyle w:val="Obsah2"/>
        <w:rPr>
          <w:rFonts w:eastAsiaTheme="minorEastAsia" w:cstheme="minorBidi"/>
          <w:smallCaps w:val="0"/>
          <w:noProof/>
          <w:kern w:val="0"/>
          <w:sz w:val="22"/>
          <w:szCs w:val="22"/>
          <w:lang w:eastAsia="cs-CZ"/>
        </w:rPr>
      </w:pPr>
      <w:hyperlink w:anchor="_Toc486837467" w:history="1">
        <w:r w:rsidR="00423D30" w:rsidRPr="007B0E57">
          <w:rPr>
            <w:rStyle w:val="Hypertextovodkaz"/>
            <w:noProof/>
          </w:rPr>
          <w:t>19.</w:t>
        </w:r>
        <w:r w:rsidR="00423D30" w:rsidRPr="007B0E57">
          <w:rPr>
            <w:rFonts w:eastAsiaTheme="minorEastAsia" w:cstheme="minorBidi"/>
            <w:smallCaps w:val="0"/>
            <w:noProof/>
            <w:kern w:val="0"/>
            <w:sz w:val="22"/>
            <w:szCs w:val="22"/>
            <w:lang w:eastAsia="cs-CZ"/>
          </w:rPr>
          <w:tab/>
        </w:r>
        <w:r w:rsidR="00423D30" w:rsidRPr="007B0E57">
          <w:rPr>
            <w:rStyle w:val="Hypertextovodkaz"/>
            <w:noProof/>
          </w:rPr>
          <w:t>ZTI</w:t>
        </w:r>
        <w:r w:rsidR="00423D30" w:rsidRPr="007B0E57">
          <w:rPr>
            <w:noProof/>
            <w:webHidden/>
          </w:rPr>
          <w:tab/>
        </w:r>
        <w:r w:rsidR="00423D30" w:rsidRPr="007B0E57">
          <w:rPr>
            <w:noProof/>
            <w:webHidden/>
          </w:rPr>
          <w:fldChar w:fldCharType="begin"/>
        </w:r>
        <w:r w:rsidR="00423D30" w:rsidRPr="007B0E57">
          <w:rPr>
            <w:noProof/>
            <w:webHidden/>
          </w:rPr>
          <w:instrText xml:space="preserve"> PAGEREF _Toc486837467 \h </w:instrText>
        </w:r>
        <w:r w:rsidR="00423D30" w:rsidRPr="007B0E57">
          <w:rPr>
            <w:noProof/>
            <w:webHidden/>
          </w:rPr>
        </w:r>
        <w:r w:rsidR="00423D30" w:rsidRPr="007B0E57">
          <w:rPr>
            <w:noProof/>
            <w:webHidden/>
          </w:rPr>
          <w:fldChar w:fldCharType="separate"/>
        </w:r>
        <w:r w:rsidR="001239A7">
          <w:rPr>
            <w:noProof/>
            <w:webHidden/>
          </w:rPr>
          <w:t>12</w:t>
        </w:r>
        <w:r w:rsidR="00423D30" w:rsidRPr="007B0E57">
          <w:rPr>
            <w:noProof/>
            <w:webHidden/>
          </w:rPr>
          <w:fldChar w:fldCharType="end"/>
        </w:r>
      </w:hyperlink>
    </w:p>
    <w:p w14:paraId="2729D65F" w14:textId="4E55A473" w:rsidR="00423D30" w:rsidRPr="007B0E57" w:rsidRDefault="00872A1D">
      <w:pPr>
        <w:pStyle w:val="Obsah2"/>
        <w:rPr>
          <w:rFonts w:eastAsiaTheme="minorEastAsia" w:cstheme="minorBidi"/>
          <w:smallCaps w:val="0"/>
          <w:noProof/>
          <w:kern w:val="0"/>
          <w:sz w:val="22"/>
          <w:szCs w:val="22"/>
          <w:lang w:eastAsia="cs-CZ"/>
        </w:rPr>
      </w:pPr>
      <w:hyperlink w:anchor="_Toc486837471" w:history="1">
        <w:r w:rsidR="00423D30" w:rsidRPr="007B0E57">
          <w:rPr>
            <w:rStyle w:val="Hypertextovodkaz"/>
            <w:noProof/>
          </w:rPr>
          <w:t>20.</w:t>
        </w:r>
        <w:r w:rsidR="00423D30" w:rsidRPr="007B0E57">
          <w:rPr>
            <w:rFonts w:eastAsiaTheme="minorEastAsia" w:cstheme="minorBidi"/>
            <w:smallCaps w:val="0"/>
            <w:noProof/>
            <w:kern w:val="0"/>
            <w:sz w:val="22"/>
            <w:szCs w:val="22"/>
            <w:lang w:eastAsia="cs-CZ"/>
          </w:rPr>
          <w:tab/>
        </w:r>
        <w:r w:rsidR="00423D30" w:rsidRPr="007B0E57">
          <w:rPr>
            <w:rStyle w:val="Hypertextovodkaz"/>
            <w:noProof/>
          </w:rPr>
          <w:t>Elektro, slaboproudé rozvody a ochrana před bleskem</w:t>
        </w:r>
        <w:r w:rsidR="00423D30" w:rsidRPr="007B0E57">
          <w:rPr>
            <w:noProof/>
            <w:webHidden/>
          </w:rPr>
          <w:tab/>
        </w:r>
        <w:r w:rsidR="00423D30" w:rsidRPr="007B0E57">
          <w:rPr>
            <w:noProof/>
            <w:webHidden/>
          </w:rPr>
          <w:fldChar w:fldCharType="begin"/>
        </w:r>
        <w:r w:rsidR="00423D30" w:rsidRPr="007B0E57">
          <w:rPr>
            <w:noProof/>
            <w:webHidden/>
          </w:rPr>
          <w:instrText xml:space="preserve"> PAGEREF _Toc486837471 \h </w:instrText>
        </w:r>
        <w:r w:rsidR="00423D30" w:rsidRPr="007B0E57">
          <w:rPr>
            <w:noProof/>
            <w:webHidden/>
          </w:rPr>
        </w:r>
        <w:r w:rsidR="00423D30" w:rsidRPr="007B0E57">
          <w:rPr>
            <w:noProof/>
            <w:webHidden/>
          </w:rPr>
          <w:fldChar w:fldCharType="separate"/>
        </w:r>
        <w:r w:rsidR="001239A7">
          <w:rPr>
            <w:noProof/>
            <w:webHidden/>
          </w:rPr>
          <w:t>13</w:t>
        </w:r>
        <w:r w:rsidR="00423D30" w:rsidRPr="007B0E57">
          <w:rPr>
            <w:noProof/>
            <w:webHidden/>
          </w:rPr>
          <w:fldChar w:fldCharType="end"/>
        </w:r>
      </w:hyperlink>
    </w:p>
    <w:p w14:paraId="0B11B196" w14:textId="029BEE6C" w:rsidR="00423D30" w:rsidRPr="007B0E57" w:rsidRDefault="00872A1D">
      <w:pPr>
        <w:pStyle w:val="Obsah1"/>
        <w:rPr>
          <w:rFonts w:eastAsiaTheme="minorEastAsia" w:cstheme="minorBidi"/>
          <w:b w:val="0"/>
          <w:bCs w:val="0"/>
          <w:caps w:val="0"/>
          <w:noProof/>
          <w:kern w:val="0"/>
          <w:sz w:val="22"/>
          <w:szCs w:val="22"/>
          <w:lang w:eastAsia="cs-CZ"/>
        </w:rPr>
      </w:pPr>
      <w:hyperlink w:anchor="_Toc486837472" w:history="1">
        <w:r w:rsidR="00423D30" w:rsidRPr="007B0E57">
          <w:rPr>
            <w:rStyle w:val="Hypertextovodkaz"/>
            <w:noProof/>
          </w:rPr>
          <w:t>D.</w:t>
        </w:r>
        <w:r w:rsidR="00423D30" w:rsidRPr="007B0E57">
          <w:rPr>
            <w:rFonts w:eastAsiaTheme="minorEastAsia" w:cstheme="minorBidi"/>
            <w:b w:val="0"/>
            <w:bCs w:val="0"/>
            <w:caps w:val="0"/>
            <w:noProof/>
            <w:kern w:val="0"/>
            <w:sz w:val="22"/>
            <w:szCs w:val="22"/>
            <w:lang w:eastAsia="cs-CZ"/>
          </w:rPr>
          <w:tab/>
        </w:r>
        <w:r w:rsidR="00423D30" w:rsidRPr="007B0E57">
          <w:rPr>
            <w:rStyle w:val="Hypertextovodkaz"/>
            <w:noProof/>
          </w:rPr>
          <w:t>Způsob založení objektu s ohledem na výsledky inženýrsko-geologického a hydro-geologického průzkumu</w:t>
        </w:r>
        <w:r w:rsidR="00423D30" w:rsidRPr="007B0E57">
          <w:rPr>
            <w:noProof/>
            <w:webHidden/>
          </w:rPr>
          <w:tab/>
        </w:r>
        <w:r w:rsidR="00423D30" w:rsidRPr="007B0E57">
          <w:rPr>
            <w:noProof/>
            <w:webHidden/>
          </w:rPr>
          <w:fldChar w:fldCharType="begin"/>
        </w:r>
        <w:r w:rsidR="00423D30" w:rsidRPr="007B0E57">
          <w:rPr>
            <w:noProof/>
            <w:webHidden/>
          </w:rPr>
          <w:instrText xml:space="preserve"> PAGEREF _Toc486837472 \h </w:instrText>
        </w:r>
        <w:r w:rsidR="00423D30" w:rsidRPr="007B0E57">
          <w:rPr>
            <w:noProof/>
            <w:webHidden/>
          </w:rPr>
        </w:r>
        <w:r w:rsidR="00423D30" w:rsidRPr="007B0E57">
          <w:rPr>
            <w:noProof/>
            <w:webHidden/>
          </w:rPr>
          <w:fldChar w:fldCharType="separate"/>
        </w:r>
        <w:r w:rsidR="001239A7">
          <w:rPr>
            <w:noProof/>
            <w:webHidden/>
          </w:rPr>
          <w:t>13</w:t>
        </w:r>
        <w:r w:rsidR="00423D30" w:rsidRPr="007B0E57">
          <w:rPr>
            <w:noProof/>
            <w:webHidden/>
          </w:rPr>
          <w:fldChar w:fldCharType="end"/>
        </w:r>
      </w:hyperlink>
    </w:p>
    <w:p w14:paraId="40D68E60" w14:textId="78EEEB77" w:rsidR="00423D30" w:rsidRPr="007B0E57" w:rsidRDefault="00872A1D">
      <w:pPr>
        <w:pStyle w:val="Obsah1"/>
        <w:rPr>
          <w:rFonts w:eastAsiaTheme="minorEastAsia" w:cstheme="minorBidi"/>
          <w:b w:val="0"/>
          <w:bCs w:val="0"/>
          <w:caps w:val="0"/>
          <w:noProof/>
          <w:kern w:val="0"/>
          <w:sz w:val="22"/>
          <w:szCs w:val="22"/>
          <w:lang w:eastAsia="cs-CZ"/>
        </w:rPr>
      </w:pPr>
      <w:hyperlink w:anchor="_Toc486837473" w:history="1">
        <w:r w:rsidR="00423D30" w:rsidRPr="007B0E57">
          <w:rPr>
            <w:rStyle w:val="Hypertextovodkaz"/>
            <w:noProof/>
          </w:rPr>
          <w:t>E.</w:t>
        </w:r>
        <w:r w:rsidR="00423D30" w:rsidRPr="007B0E57">
          <w:rPr>
            <w:rFonts w:eastAsiaTheme="minorEastAsia" w:cstheme="minorBidi"/>
            <w:b w:val="0"/>
            <w:bCs w:val="0"/>
            <w:caps w:val="0"/>
            <w:noProof/>
            <w:kern w:val="0"/>
            <w:sz w:val="22"/>
            <w:szCs w:val="22"/>
            <w:lang w:eastAsia="cs-CZ"/>
          </w:rPr>
          <w:tab/>
        </w:r>
        <w:r w:rsidR="00423D30" w:rsidRPr="007B0E57">
          <w:rPr>
            <w:rStyle w:val="Hypertextovodkaz"/>
            <w:noProof/>
          </w:rPr>
          <w:t>Vliv objektu a jeho užívání na životní prostředí a řešení případných negativních účinků</w:t>
        </w:r>
        <w:r w:rsidR="00423D30" w:rsidRPr="007B0E57">
          <w:rPr>
            <w:noProof/>
            <w:webHidden/>
          </w:rPr>
          <w:tab/>
        </w:r>
        <w:r w:rsidR="00423D30" w:rsidRPr="007B0E57">
          <w:rPr>
            <w:noProof/>
            <w:webHidden/>
          </w:rPr>
          <w:fldChar w:fldCharType="begin"/>
        </w:r>
        <w:r w:rsidR="00423D30" w:rsidRPr="007B0E57">
          <w:rPr>
            <w:noProof/>
            <w:webHidden/>
          </w:rPr>
          <w:instrText xml:space="preserve"> PAGEREF _Toc486837473 \h </w:instrText>
        </w:r>
        <w:r w:rsidR="00423D30" w:rsidRPr="007B0E57">
          <w:rPr>
            <w:noProof/>
            <w:webHidden/>
          </w:rPr>
        </w:r>
        <w:r w:rsidR="00423D30" w:rsidRPr="007B0E57">
          <w:rPr>
            <w:noProof/>
            <w:webHidden/>
          </w:rPr>
          <w:fldChar w:fldCharType="separate"/>
        </w:r>
        <w:r w:rsidR="001239A7">
          <w:rPr>
            <w:noProof/>
            <w:webHidden/>
          </w:rPr>
          <w:t>13</w:t>
        </w:r>
        <w:r w:rsidR="00423D30" w:rsidRPr="007B0E57">
          <w:rPr>
            <w:noProof/>
            <w:webHidden/>
          </w:rPr>
          <w:fldChar w:fldCharType="end"/>
        </w:r>
      </w:hyperlink>
    </w:p>
    <w:p w14:paraId="0220CC46" w14:textId="32949436" w:rsidR="00423D30" w:rsidRPr="007B0E57" w:rsidRDefault="00872A1D">
      <w:pPr>
        <w:pStyle w:val="Obsah1"/>
        <w:rPr>
          <w:rFonts w:eastAsiaTheme="minorEastAsia" w:cstheme="minorBidi"/>
          <w:b w:val="0"/>
          <w:bCs w:val="0"/>
          <w:caps w:val="0"/>
          <w:noProof/>
          <w:kern w:val="0"/>
          <w:sz w:val="22"/>
          <w:szCs w:val="22"/>
          <w:lang w:eastAsia="cs-CZ"/>
        </w:rPr>
      </w:pPr>
      <w:hyperlink w:anchor="_Toc486837474" w:history="1">
        <w:r w:rsidR="00423D30" w:rsidRPr="007B0E57">
          <w:rPr>
            <w:rStyle w:val="Hypertextovodkaz"/>
            <w:noProof/>
          </w:rPr>
          <w:t>F.</w:t>
        </w:r>
        <w:r w:rsidR="00423D30" w:rsidRPr="007B0E57">
          <w:rPr>
            <w:rFonts w:eastAsiaTheme="minorEastAsia" w:cstheme="minorBidi"/>
            <w:b w:val="0"/>
            <w:bCs w:val="0"/>
            <w:caps w:val="0"/>
            <w:noProof/>
            <w:kern w:val="0"/>
            <w:sz w:val="22"/>
            <w:szCs w:val="22"/>
            <w:lang w:eastAsia="cs-CZ"/>
          </w:rPr>
          <w:tab/>
        </w:r>
        <w:r w:rsidR="00423D30" w:rsidRPr="007B0E57">
          <w:rPr>
            <w:rStyle w:val="Hypertextovodkaz"/>
            <w:noProof/>
          </w:rPr>
          <w:t>Ochrana objektu před škodlivými vlivy vnějšího prostředí, protiradonová opatření</w:t>
        </w:r>
        <w:r w:rsidR="00423D30" w:rsidRPr="007B0E57">
          <w:rPr>
            <w:noProof/>
            <w:webHidden/>
          </w:rPr>
          <w:tab/>
        </w:r>
        <w:r w:rsidR="00423D30" w:rsidRPr="007B0E57">
          <w:rPr>
            <w:noProof/>
            <w:webHidden/>
          </w:rPr>
          <w:fldChar w:fldCharType="begin"/>
        </w:r>
        <w:r w:rsidR="00423D30" w:rsidRPr="007B0E57">
          <w:rPr>
            <w:noProof/>
            <w:webHidden/>
          </w:rPr>
          <w:instrText xml:space="preserve"> PAGEREF _Toc486837474 \h </w:instrText>
        </w:r>
        <w:r w:rsidR="00423D30" w:rsidRPr="007B0E57">
          <w:rPr>
            <w:noProof/>
            <w:webHidden/>
          </w:rPr>
        </w:r>
        <w:r w:rsidR="00423D30" w:rsidRPr="007B0E57">
          <w:rPr>
            <w:noProof/>
            <w:webHidden/>
          </w:rPr>
          <w:fldChar w:fldCharType="separate"/>
        </w:r>
        <w:r w:rsidR="001239A7">
          <w:rPr>
            <w:noProof/>
            <w:webHidden/>
          </w:rPr>
          <w:t>13</w:t>
        </w:r>
        <w:r w:rsidR="00423D30" w:rsidRPr="007B0E57">
          <w:rPr>
            <w:noProof/>
            <w:webHidden/>
          </w:rPr>
          <w:fldChar w:fldCharType="end"/>
        </w:r>
      </w:hyperlink>
    </w:p>
    <w:p w14:paraId="3F495346" w14:textId="5F7ADD0D" w:rsidR="00423D30" w:rsidRPr="007B0E57" w:rsidRDefault="00872A1D">
      <w:pPr>
        <w:pStyle w:val="Obsah1"/>
        <w:rPr>
          <w:rFonts w:eastAsiaTheme="minorEastAsia" w:cstheme="minorBidi"/>
          <w:b w:val="0"/>
          <w:bCs w:val="0"/>
          <w:caps w:val="0"/>
          <w:noProof/>
          <w:kern w:val="0"/>
          <w:sz w:val="22"/>
          <w:szCs w:val="22"/>
          <w:lang w:eastAsia="cs-CZ"/>
        </w:rPr>
      </w:pPr>
      <w:hyperlink w:anchor="_Toc486837475" w:history="1">
        <w:r w:rsidR="00423D30" w:rsidRPr="007B0E57">
          <w:rPr>
            <w:rStyle w:val="Hypertextovodkaz"/>
            <w:noProof/>
          </w:rPr>
          <w:t>G.</w:t>
        </w:r>
        <w:r w:rsidR="00423D30" w:rsidRPr="007B0E57">
          <w:rPr>
            <w:rFonts w:eastAsiaTheme="minorEastAsia" w:cstheme="minorBidi"/>
            <w:b w:val="0"/>
            <w:bCs w:val="0"/>
            <w:caps w:val="0"/>
            <w:noProof/>
            <w:kern w:val="0"/>
            <w:sz w:val="22"/>
            <w:szCs w:val="22"/>
            <w:lang w:eastAsia="cs-CZ"/>
          </w:rPr>
          <w:tab/>
        </w:r>
        <w:r w:rsidR="00423D30" w:rsidRPr="007B0E57">
          <w:rPr>
            <w:rStyle w:val="Hypertextovodkaz"/>
            <w:noProof/>
          </w:rPr>
          <w:t>Dodržení obecných požadavků na výstavbu</w:t>
        </w:r>
        <w:r w:rsidR="00423D30" w:rsidRPr="007B0E57">
          <w:rPr>
            <w:noProof/>
            <w:webHidden/>
          </w:rPr>
          <w:tab/>
        </w:r>
        <w:r w:rsidR="00423D30" w:rsidRPr="007B0E57">
          <w:rPr>
            <w:noProof/>
            <w:webHidden/>
          </w:rPr>
          <w:fldChar w:fldCharType="begin"/>
        </w:r>
        <w:r w:rsidR="00423D30" w:rsidRPr="007B0E57">
          <w:rPr>
            <w:noProof/>
            <w:webHidden/>
          </w:rPr>
          <w:instrText xml:space="preserve"> PAGEREF _Toc486837475 \h </w:instrText>
        </w:r>
        <w:r w:rsidR="00423D30" w:rsidRPr="007B0E57">
          <w:rPr>
            <w:noProof/>
            <w:webHidden/>
          </w:rPr>
        </w:r>
        <w:r w:rsidR="00423D30" w:rsidRPr="007B0E57">
          <w:rPr>
            <w:noProof/>
            <w:webHidden/>
          </w:rPr>
          <w:fldChar w:fldCharType="separate"/>
        </w:r>
        <w:r w:rsidR="001239A7">
          <w:rPr>
            <w:noProof/>
            <w:webHidden/>
          </w:rPr>
          <w:t>14</w:t>
        </w:r>
        <w:r w:rsidR="00423D30" w:rsidRPr="007B0E57">
          <w:rPr>
            <w:noProof/>
            <w:webHidden/>
          </w:rPr>
          <w:fldChar w:fldCharType="end"/>
        </w:r>
      </w:hyperlink>
    </w:p>
    <w:p w14:paraId="7B0C86F6" w14:textId="312779FD" w:rsidR="00423D30" w:rsidRPr="007B0E57" w:rsidRDefault="00872A1D">
      <w:pPr>
        <w:pStyle w:val="Obsah1"/>
        <w:rPr>
          <w:rFonts w:eastAsiaTheme="minorEastAsia" w:cstheme="minorBidi"/>
          <w:b w:val="0"/>
          <w:bCs w:val="0"/>
          <w:caps w:val="0"/>
          <w:noProof/>
          <w:kern w:val="0"/>
          <w:sz w:val="22"/>
          <w:szCs w:val="22"/>
          <w:lang w:eastAsia="cs-CZ"/>
        </w:rPr>
      </w:pPr>
      <w:hyperlink w:anchor="_Toc486837476" w:history="1">
        <w:r w:rsidR="00423D30" w:rsidRPr="007B0E57">
          <w:rPr>
            <w:rStyle w:val="Hypertextovodkaz"/>
            <w:noProof/>
          </w:rPr>
          <w:t>H.</w:t>
        </w:r>
        <w:r w:rsidR="00423D30" w:rsidRPr="007B0E57">
          <w:rPr>
            <w:rFonts w:eastAsiaTheme="minorEastAsia" w:cstheme="minorBidi"/>
            <w:b w:val="0"/>
            <w:bCs w:val="0"/>
            <w:caps w:val="0"/>
            <w:noProof/>
            <w:kern w:val="0"/>
            <w:sz w:val="22"/>
            <w:szCs w:val="22"/>
            <w:lang w:eastAsia="cs-CZ"/>
          </w:rPr>
          <w:tab/>
        </w:r>
        <w:r w:rsidR="00423D30" w:rsidRPr="007B0E57">
          <w:rPr>
            <w:rStyle w:val="Hypertextovodkaz"/>
            <w:noProof/>
          </w:rPr>
          <w:t>Výsledky doplňujících průzkumů a výpočtů</w:t>
        </w:r>
        <w:r w:rsidR="00423D30" w:rsidRPr="007B0E57">
          <w:rPr>
            <w:noProof/>
            <w:webHidden/>
          </w:rPr>
          <w:tab/>
        </w:r>
        <w:r w:rsidR="00423D30" w:rsidRPr="007B0E57">
          <w:rPr>
            <w:noProof/>
            <w:webHidden/>
          </w:rPr>
          <w:fldChar w:fldCharType="begin"/>
        </w:r>
        <w:r w:rsidR="00423D30" w:rsidRPr="007B0E57">
          <w:rPr>
            <w:noProof/>
            <w:webHidden/>
          </w:rPr>
          <w:instrText xml:space="preserve"> PAGEREF _Toc486837476 \h </w:instrText>
        </w:r>
        <w:r w:rsidR="00423D30" w:rsidRPr="007B0E57">
          <w:rPr>
            <w:noProof/>
            <w:webHidden/>
          </w:rPr>
        </w:r>
        <w:r w:rsidR="00423D30" w:rsidRPr="007B0E57">
          <w:rPr>
            <w:noProof/>
            <w:webHidden/>
          </w:rPr>
          <w:fldChar w:fldCharType="separate"/>
        </w:r>
        <w:r w:rsidR="001239A7">
          <w:rPr>
            <w:noProof/>
            <w:webHidden/>
          </w:rPr>
          <w:t>14</w:t>
        </w:r>
        <w:r w:rsidR="00423D30" w:rsidRPr="007B0E57">
          <w:rPr>
            <w:noProof/>
            <w:webHidden/>
          </w:rPr>
          <w:fldChar w:fldCharType="end"/>
        </w:r>
      </w:hyperlink>
    </w:p>
    <w:p w14:paraId="2AA276BE" w14:textId="058C95B5" w:rsidR="00423D30" w:rsidRPr="007B0E57" w:rsidRDefault="00872A1D">
      <w:pPr>
        <w:pStyle w:val="Obsah1"/>
        <w:rPr>
          <w:rFonts w:eastAsiaTheme="minorEastAsia" w:cstheme="minorBidi"/>
          <w:b w:val="0"/>
          <w:bCs w:val="0"/>
          <w:caps w:val="0"/>
          <w:noProof/>
          <w:kern w:val="0"/>
          <w:sz w:val="22"/>
          <w:szCs w:val="22"/>
          <w:lang w:eastAsia="cs-CZ"/>
        </w:rPr>
      </w:pPr>
      <w:hyperlink w:anchor="_Toc486837477" w:history="1">
        <w:r w:rsidR="00423D30" w:rsidRPr="007B0E57">
          <w:rPr>
            <w:rStyle w:val="Hypertextovodkaz"/>
            <w:noProof/>
          </w:rPr>
          <w:t>I.</w:t>
        </w:r>
        <w:r w:rsidR="00423D30" w:rsidRPr="007B0E57">
          <w:rPr>
            <w:rFonts w:eastAsiaTheme="minorEastAsia" w:cstheme="minorBidi"/>
            <w:b w:val="0"/>
            <w:bCs w:val="0"/>
            <w:caps w:val="0"/>
            <w:noProof/>
            <w:kern w:val="0"/>
            <w:sz w:val="22"/>
            <w:szCs w:val="22"/>
            <w:lang w:eastAsia="cs-CZ"/>
          </w:rPr>
          <w:tab/>
        </w:r>
        <w:r w:rsidR="00423D30" w:rsidRPr="007B0E57">
          <w:rPr>
            <w:rStyle w:val="Hypertextovodkaz"/>
            <w:noProof/>
          </w:rPr>
          <w:t>Požadavky a zásady technického řešení stavebních detailů a materiálových variant dodavatelské dokumentace</w:t>
        </w:r>
        <w:r w:rsidR="00423D30" w:rsidRPr="007B0E57">
          <w:rPr>
            <w:noProof/>
            <w:webHidden/>
          </w:rPr>
          <w:tab/>
        </w:r>
        <w:r w:rsidR="00423D30" w:rsidRPr="007B0E57">
          <w:rPr>
            <w:noProof/>
            <w:webHidden/>
          </w:rPr>
          <w:fldChar w:fldCharType="begin"/>
        </w:r>
        <w:r w:rsidR="00423D30" w:rsidRPr="007B0E57">
          <w:rPr>
            <w:noProof/>
            <w:webHidden/>
          </w:rPr>
          <w:instrText xml:space="preserve"> PAGEREF _Toc486837477 \h </w:instrText>
        </w:r>
        <w:r w:rsidR="00423D30" w:rsidRPr="007B0E57">
          <w:rPr>
            <w:noProof/>
            <w:webHidden/>
          </w:rPr>
        </w:r>
        <w:r w:rsidR="00423D30" w:rsidRPr="007B0E57">
          <w:rPr>
            <w:noProof/>
            <w:webHidden/>
          </w:rPr>
          <w:fldChar w:fldCharType="separate"/>
        </w:r>
        <w:r w:rsidR="001239A7">
          <w:rPr>
            <w:noProof/>
            <w:webHidden/>
          </w:rPr>
          <w:t>15</w:t>
        </w:r>
        <w:r w:rsidR="00423D30" w:rsidRPr="007B0E57">
          <w:rPr>
            <w:noProof/>
            <w:webHidden/>
          </w:rPr>
          <w:fldChar w:fldCharType="end"/>
        </w:r>
      </w:hyperlink>
    </w:p>
    <w:p w14:paraId="35B215BD" w14:textId="31051B55" w:rsidR="00423D30" w:rsidRPr="007B0E57" w:rsidRDefault="00872A1D">
      <w:pPr>
        <w:pStyle w:val="Obsah1"/>
        <w:rPr>
          <w:rFonts w:eastAsiaTheme="minorEastAsia" w:cstheme="minorBidi"/>
          <w:b w:val="0"/>
          <w:bCs w:val="0"/>
          <w:caps w:val="0"/>
          <w:noProof/>
          <w:kern w:val="0"/>
          <w:sz w:val="22"/>
          <w:szCs w:val="22"/>
          <w:lang w:eastAsia="cs-CZ"/>
        </w:rPr>
      </w:pPr>
      <w:hyperlink w:anchor="_Toc486837478" w:history="1">
        <w:r w:rsidR="00423D30" w:rsidRPr="007B0E57">
          <w:rPr>
            <w:rStyle w:val="Hypertextovodkaz"/>
            <w:noProof/>
          </w:rPr>
          <w:t>J.</w:t>
        </w:r>
        <w:r w:rsidR="00423D30" w:rsidRPr="007B0E57">
          <w:rPr>
            <w:rFonts w:eastAsiaTheme="minorEastAsia" w:cstheme="minorBidi"/>
            <w:b w:val="0"/>
            <w:bCs w:val="0"/>
            <w:caps w:val="0"/>
            <w:noProof/>
            <w:kern w:val="0"/>
            <w:sz w:val="22"/>
            <w:szCs w:val="22"/>
            <w:lang w:eastAsia="cs-CZ"/>
          </w:rPr>
          <w:tab/>
        </w:r>
        <w:r w:rsidR="00423D30" w:rsidRPr="007B0E57">
          <w:rPr>
            <w:rStyle w:val="Hypertextovodkaz"/>
            <w:noProof/>
          </w:rPr>
          <w:t>Způsob likvidace přebytečné zeminy nebo odpadů</w:t>
        </w:r>
        <w:r w:rsidR="00423D30" w:rsidRPr="007B0E57">
          <w:rPr>
            <w:noProof/>
            <w:webHidden/>
          </w:rPr>
          <w:tab/>
        </w:r>
        <w:r w:rsidR="00423D30" w:rsidRPr="007B0E57">
          <w:rPr>
            <w:noProof/>
            <w:webHidden/>
          </w:rPr>
          <w:fldChar w:fldCharType="begin"/>
        </w:r>
        <w:r w:rsidR="00423D30" w:rsidRPr="007B0E57">
          <w:rPr>
            <w:noProof/>
            <w:webHidden/>
          </w:rPr>
          <w:instrText xml:space="preserve"> PAGEREF _Toc486837478 \h </w:instrText>
        </w:r>
        <w:r w:rsidR="00423D30" w:rsidRPr="007B0E57">
          <w:rPr>
            <w:noProof/>
            <w:webHidden/>
          </w:rPr>
        </w:r>
        <w:r w:rsidR="00423D30" w:rsidRPr="007B0E57">
          <w:rPr>
            <w:noProof/>
            <w:webHidden/>
          </w:rPr>
          <w:fldChar w:fldCharType="separate"/>
        </w:r>
        <w:r w:rsidR="001239A7">
          <w:rPr>
            <w:noProof/>
            <w:webHidden/>
          </w:rPr>
          <w:t>15</w:t>
        </w:r>
        <w:r w:rsidR="00423D30" w:rsidRPr="007B0E57">
          <w:rPr>
            <w:noProof/>
            <w:webHidden/>
          </w:rPr>
          <w:fldChar w:fldCharType="end"/>
        </w:r>
      </w:hyperlink>
    </w:p>
    <w:p w14:paraId="0BF8CEC7" w14:textId="2589A273" w:rsidR="00423D30" w:rsidRPr="007B0E57" w:rsidRDefault="00872A1D">
      <w:pPr>
        <w:pStyle w:val="Obsah1"/>
        <w:rPr>
          <w:rFonts w:eastAsiaTheme="minorEastAsia" w:cstheme="minorBidi"/>
          <w:b w:val="0"/>
          <w:bCs w:val="0"/>
          <w:caps w:val="0"/>
          <w:noProof/>
          <w:kern w:val="0"/>
          <w:sz w:val="22"/>
          <w:szCs w:val="22"/>
          <w:lang w:eastAsia="cs-CZ"/>
        </w:rPr>
      </w:pPr>
      <w:hyperlink w:anchor="_Toc486837479" w:history="1">
        <w:r w:rsidR="00423D30" w:rsidRPr="007B0E57">
          <w:rPr>
            <w:rStyle w:val="Hypertextovodkaz"/>
            <w:noProof/>
          </w:rPr>
          <w:t>K.</w:t>
        </w:r>
        <w:r w:rsidR="00423D30" w:rsidRPr="007B0E57">
          <w:rPr>
            <w:rFonts w:eastAsiaTheme="minorEastAsia" w:cstheme="minorBidi"/>
            <w:b w:val="0"/>
            <w:bCs w:val="0"/>
            <w:caps w:val="0"/>
            <w:noProof/>
            <w:kern w:val="0"/>
            <w:sz w:val="22"/>
            <w:szCs w:val="22"/>
            <w:lang w:eastAsia="cs-CZ"/>
          </w:rPr>
          <w:tab/>
        </w:r>
        <w:r w:rsidR="00423D30" w:rsidRPr="007B0E57">
          <w:rPr>
            <w:rStyle w:val="Hypertextovodkaz"/>
            <w:noProof/>
          </w:rPr>
          <w:t>Poznámky</w:t>
        </w:r>
        <w:r w:rsidR="00423D30" w:rsidRPr="007B0E57">
          <w:rPr>
            <w:noProof/>
            <w:webHidden/>
          </w:rPr>
          <w:tab/>
        </w:r>
        <w:r w:rsidR="00423D30" w:rsidRPr="007B0E57">
          <w:rPr>
            <w:noProof/>
            <w:webHidden/>
          </w:rPr>
          <w:fldChar w:fldCharType="begin"/>
        </w:r>
        <w:r w:rsidR="00423D30" w:rsidRPr="007B0E57">
          <w:rPr>
            <w:noProof/>
            <w:webHidden/>
          </w:rPr>
          <w:instrText xml:space="preserve"> PAGEREF _Toc486837479 \h </w:instrText>
        </w:r>
        <w:r w:rsidR="00423D30" w:rsidRPr="007B0E57">
          <w:rPr>
            <w:noProof/>
            <w:webHidden/>
          </w:rPr>
        </w:r>
        <w:r w:rsidR="00423D30" w:rsidRPr="007B0E57">
          <w:rPr>
            <w:noProof/>
            <w:webHidden/>
          </w:rPr>
          <w:fldChar w:fldCharType="separate"/>
        </w:r>
        <w:r w:rsidR="001239A7">
          <w:rPr>
            <w:noProof/>
            <w:webHidden/>
          </w:rPr>
          <w:t>15</w:t>
        </w:r>
        <w:r w:rsidR="00423D30" w:rsidRPr="007B0E57">
          <w:rPr>
            <w:noProof/>
            <w:webHidden/>
          </w:rPr>
          <w:fldChar w:fldCharType="end"/>
        </w:r>
      </w:hyperlink>
    </w:p>
    <w:p w14:paraId="632156F9" w14:textId="77777777" w:rsidR="00496618" w:rsidRPr="008D54DB" w:rsidRDefault="0032565D" w:rsidP="0032565D">
      <w:pPr>
        <w:tabs>
          <w:tab w:val="left" w:pos="426"/>
        </w:tabs>
        <w:ind w:firstLine="0"/>
        <w:rPr>
          <w:rFonts w:asciiTheme="minorHAnsi" w:hAnsiTheme="minorHAnsi"/>
          <w:b/>
          <w:bCs/>
          <w:caps/>
          <w:sz w:val="20"/>
          <w:szCs w:val="20"/>
          <w:highlight w:val="yellow"/>
        </w:rPr>
      </w:pPr>
      <w:r w:rsidRPr="007B0E57">
        <w:rPr>
          <w:rFonts w:asciiTheme="minorHAnsi" w:hAnsiTheme="minorHAnsi"/>
          <w:b/>
          <w:bCs/>
          <w:caps/>
          <w:sz w:val="20"/>
          <w:szCs w:val="20"/>
        </w:rPr>
        <w:fldChar w:fldCharType="end"/>
      </w:r>
    </w:p>
    <w:p w14:paraId="11126E85" w14:textId="77777777" w:rsidR="0032565D" w:rsidRPr="008D54DB" w:rsidRDefault="0032565D" w:rsidP="0032565D">
      <w:pPr>
        <w:tabs>
          <w:tab w:val="left" w:pos="426"/>
        </w:tabs>
        <w:ind w:firstLine="0"/>
        <w:rPr>
          <w:sz w:val="20"/>
          <w:highlight w:val="yellow"/>
        </w:rPr>
      </w:pPr>
    </w:p>
    <w:p w14:paraId="0B26928D" w14:textId="77777777" w:rsidR="00496618" w:rsidRPr="008D54DB" w:rsidRDefault="00496618" w:rsidP="00BF7255">
      <w:pPr>
        <w:rPr>
          <w:highlight w:val="yellow"/>
        </w:rPr>
      </w:pPr>
    </w:p>
    <w:p w14:paraId="61D0E178" w14:textId="77777777" w:rsidR="00496618" w:rsidRPr="008D54DB" w:rsidRDefault="00496618" w:rsidP="00BF7255">
      <w:pPr>
        <w:rPr>
          <w:highlight w:val="yellow"/>
        </w:rPr>
      </w:pPr>
    </w:p>
    <w:p w14:paraId="2566A5EB" w14:textId="77777777" w:rsidR="00EB08D2" w:rsidRPr="008D54DB" w:rsidRDefault="00EB08D2" w:rsidP="00BF7255">
      <w:pPr>
        <w:rPr>
          <w:highlight w:val="yellow"/>
        </w:rPr>
      </w:pPr>
    </w:p>
    <w:p w14:paraId="6DF7DC5E" w14:textId="77777777" w:rsidR="003D26D8" w:rsidRPr="008D54DB" w:rsidRDefault="003D26D8" w:rsidP="00BF7255">
      <w:pPr>
        <w:rPr>
          <w:highlight w:val="yellow"/>
        </w:rPr>
      </w:pPr>
    </w:p>
    <w:p w14:paraId="58CE0499" w14:textId="77777777" w:rsidR="003D26D8" w:rsidRPr="008D54DB" w:rsidRDefault="003D26D8" w:rsidP="00BF7255">
      <w:pPr>
        <w:rPr>
          <w:highlight w:val="yellow"/>
        </w:rPr>
      </w:pPr>
    </w:p>
    <w:p w14:paraId="7293448F" w14:textId="77777777" w:rsidR="006E1580" w:rsidRPr="00AB3FBF" w:rsidRDefault="006E1580" w:rsidP="006B1982">
      <w:pPr>
        <w:pStyle w:val="nadpis14"/>
      </w:pPr>
      <w:bookmarkStart w:id="10" w:name="_Toc486583886"/>
      <w:bookmarkStart w:id="11" w:name="_Toc486837406"/>
      <w:r w:rsidRPr="00AB3FBF">
        <w:lastRenderedPageBreak/>
        <w:t>Účel objektu</w:t>
      </w:r>
      <w:bookmarkEnd w:id="10"/>
      <w:bookmarkEnd w:id="11"/>
      <w:r w:rsidRPr="00AB3FBF">
        <w:t xml:space="preserve"> </w:t>
      </w:r>
    </w:p>
    <w:p w14:paraId="33B4D7D9" w14:textId="2F18F2D7" w:rsidR="00AB3FBF" w:rsidRPr="00AB3FBF" w:rsidRDefault="00FA125E" w:rsidP="00FA125E">
      <w:bookmarkStart w:id="12" w:name="_Hlk526851194"/>
      <w:r w:rsidRPr="00AB3FBF">
        <w:t xml:space="preserve">Jedná se </w:t>
      </w:r>
      <w:r w:rsidR="003B2514" w:rsidRPr="00AB3FBF">
        <w:t xml:space="preserve">o </w:t>
      </w:r>
      <w:r w:rsidR="00AB3FBF" w:rsidRPr="00AB3FBF">
        <w:t>hasičskou zbrojnici, která slouží dobrovolným hasičům v Kolíně – Sendražice. Jedná se o dvoupodlažní budovu. Po realizaci podřezání zdiva, nové podlahy na terénu včetně doplnění hydroizolace, zateplení obvodového pláště a střechy se účel objektu nezmění.</w:t>
      </w:r>
    </w:p>
    <w:p w14:paraId="7D6F6754" w14:textId="77777777" w:rsidR="006E1580" w:rsidRPr="00AB3FBF" w:rsidRDefault="006E1580" w:rsidP="006B1982">
      <w:pPr>
        <w:pStyle w:val="nadpis14"/>
      </w:pPr>
      <w:bookmarkStart w:id="13" w:name="_Toc486583887"/>
      <w:bookmarkStart w:id="14" w:name="_Toc486837407"/>
      <w:bookmarkEnd w:id="12"/>
      <w:r w:rsidRPr="00AB3FBF">
        <w:t>Zásady architektonického, funkčního, dispozičního a výtvarného řešení a řešení vegetačních úprav okolí objektu, včetně řešení přístupu a užívání objektu s omezenou schopností pohybu a orientace</w:t>
      </w:r>
      <w:bookmarkEnd w:id="13"/>
      <w:bookmarkEnd w:id="14"/>
    </w:p>
    <w:p w14:paraId="35DBFD73" w14:textId="77777777" w:rsidR="006E1580" w:rsidRPr="00AB3FBF" w:rsidRDefault="006B1982" w:rsidP="00423D30">
      <w:pPr>
        <w:pStyle w:val="nadpis31"/>
        <w:numPr>
          <w:ilvl w:val="0"/>
          <w:numId w:val="28"/>
        </w:numPr>
        <w:ind w:left="709"/>
      </w:pPr>
      <w:bookmarkStart w:id="15" w:name="_Toc486583685"/>
      <w:bookmarkStart w:id="16" w:name="_Toc486583888"/>
      <w:bookmarkStart w:id="17" w:name="_Toc486837408"/>
      <w:r w:rsidRPr="00AB3FBF">
        <w:t>U</w:t>
      </w:r>
      <w:r w:rsidR="006E1580" w:rsidRPr="00AB3FBF">
        <w:t>rbanistické a architektonické řešení stavby, popřípadě pozemků s ní souvisejících</w:t>
      </w:r>
      <w:bookmarkEnd w:id="15"/>
      <w:bookmarkEnd w:id="16"/>
      <w:bookmarkEnd w:id="17"/>
    </w:p>
    <w:p w14:paraId="60779D08" w14:textId="6368B70B" w:rsidR="00E01FBE" w:rsidRDefault="00E01FBE" w:rsidP="00FA125E">
      <w:bookmarkStart w:id="18" w:name="_Hlk529351420"/>
      <w:bookmarkStart w:id="19" w:name="_Hlk529344046"/>
      <w:bookmarkStart w:id="20" w:name="_Hlk526851284"/>
      <w:bookmarkStart w:id="21" w:name="_Hlk526851461"/>
      <w:bookmarkStart w:id="22" w:name="_Toc486837409"/>
      <w:r w:rsidRPr="00E01FBE">
        <w:t xml:space="preserve">Hasičská zbrojnice </w:t>
      </w:r>
      <w:r>
        <w:t>je obdélníkového tvaru o celkových rozměrech 8,55mx10,</w:t>
      </w:r>
      <w:proofErr w:type="gramStart"/>
      <w:r>
        <w:t>7m</w:t>
      </w:r>
      <w:proofErr w:type="gramEnd"/>
      <w:r>
        <w:t>,</w:t>
      </w:r>
      <w:r w:rsidR="00BD2469">
        <w:t xml:space="preserve"> </w:t>
      </w:r>
      <w:r>
        <w:t>největší výška budovy je 6,95m.</w:t>
      </w:r>
      <w:bookmarkEnd w:id="18"/>
      <w:r>
        <w:t xml:space="preserve"> Zastřešení je plochou dvouplášťovou střechou</w:t>
      </w:r>
      <w:bookmarkStart w:id="23" w:name="_Hlk529347841"/>
      <w:r>
        <w:t xml:space="preserve">. V 1.NP se nachází chodba a dvě garáže. Ve 2.NP se nachází chodba, ze které je vstup do klubovny s kuchyňkou, do skladu a na WC. </w:t>
      </w:r>
    </w:p>
    <w:bookmarkEnd w:id="19"/>
    <w:bookmarkEnd w:id="23"/>
    <w:p w14:paraId="2CDA2DAC" w14:textId="01017757" w:rsidR="00E01FBE" w:rsidRDefault="00E01FBE" w:rsidP="00FA125E">
      <w:r>
        <w:t xml:space="preserve">Budova je ze smíšeného zdiva o </w:t>
      </w:r>
      <w:proofErr w:type="spellStart"/>
      <w:r>
        <w:t>tl</w:t>
      </w:r>
      <w:proofErr w:type="spellEnd"/>
      <w:r>
        <w:t xml:space="preserve">. </w:t>
      </w:r>
      <w:proofErr w:type="gramStart"/>
      <w:r>
        <w:t>450mm</w:t>
      </w:r>
      <w:proofErr w:type="gramEnd"/>
      <w:r>
        <w:t xml:space="preserve"> a 300mm. Zastřešení budovy tvoří plochá dvouplášťová střecha. </w:t>
      </w:r>
      <w:r w:rsidR="00BD2469">
        <w:t>Stropy jsou dřevěné trámové. Okna jsou některá původní dřevěná a některá novější z roku 2012 plastová s izolačním dvojsklem. Dveře a garážová vrata jsou plechová.</w:t>
      </w:r>
    </w:p>
    <w:p w14:paraId="3A0275B0" w14:textId="3A49962F" w:rsidR="00BD2469" w:rsidRPr="00E01FBE" w:rsidRDefault="00BD2469" w:rsidP="00FA125E">
      <w:r>
        <w:t xml:space="preserve">Nově bude na objektu provedeno podřezání zdiva, kvůli odvedení vlhkosti. V místě schodiště bude nutné provést injektáž zdiva. Podlaha na terénu bude provedena nová včetně nové hydroizolace. Omítka na chodbách bude zapravena po elektroinstalaci, která již proběhla. </w:t>
      </w:r>
      <w:r w:rsidR="00052C03">
        <w:t>Stará dřevěná</w:t>
      </w:r>
      <w:r>
        <w:t xml:space="preserve"> budou vyměněna za plastová s izolačním trojsklem.</w:t>
      </w:r>
      <w:r w:rsidR="00052C03">
        <w:t xml:space="preserve"> Stávající plastová okna budou zachována.</w:t>
      </w:r>
      <w:r>
        <w:t xml:space="preserve"> Vchodové dveře budou rovněž plastová s izolačním trojsklem. </w:t>
      </w:r>
      <w:r w:rsidRPr="00052C03">
        <w:t>Garážová vrata budou nová</w:t>
      </w:r>
      <w:r w:rsidR="00052C03" w:rsidRPr="00052C03">
        <w:t xml:space="preserve">. </w:t>
      </w:r>
      <w:r>
        <w:t xml:space="preserve">Nově bude na objektu zateplen obvodový plášť a bude provedena nová střešní konstrukce. V objektu bude nový plynový kotel a rozvody ÚT. </w:t>
      </w:r>
    </w:p>
    <w:bookmarkEnd w:id="20"/>
    <w:bookmarkEnd w:id="21"/>
    <w:p w14:paraId="7BEED861" w14:textId="77777777" w:rsidR="008A092D" w:rsidRPr="008D54DB" w:rsidRDefault="008A092D" w:rsidP="00BD2469">
      <w:pPr>
        <w:ind w:firstLine="0"/>
        <w:rPr>
          <w:highlight w:val="yellow"/>
        </w:rPr>
      </w:pPr>
    </w:p>
    <w:p w14:paraId="1CD9756C" w14:textId="77777777" w:rsidR="006E1580" w:rsidRPr="00AB3FBF" w:rsidRDefault="0032565D" w:rsidP="00423D30">
      <w:pPr>
        <w:pStyle w:val="nadpis31"/>
        <w:numPr>
          <w:ilvl w:val="0"/>
          <w:numId w:val="30"/>
        </w:numPr>
        <w:ind w:left="709"/>
      </w:pPr>
      <w:r w:rsidRPr="00AB3FBF">
        <w:t xml:space="preserve">Dispoziční řešení stavby v souvislosti napojení pozemku na dopravní a technickou infrastrukturu a vegetačních úprav okolí pozemku </w:t>
      </w:r>
      <w:r w:rsidR="006E1580" w:rsidRPr="00AB3FBF">
        <w:t>dopravní napojení</w:t>
      </w:r>
      <w:bookmarkEnd w:id="22"/>
    </w:p>
    <w:p w14:paraId="5D7A704C" w14:textId="77777777" w:rsidR="0032565D" w:rsidRPr="00A32B9E" w:rsidRDefault="0032565D" w:rsidP="0032565D">
      <w:pPr>
        <w:pStyle w:val="mj3"/>
        <w:numPr>
          <w:ilvl w:val="0"/>
          <w:numId w:val="30"/>
        </w:numPr>
        <w:ind w:left="1134"/>
        <w:rPr>
          <w:rFonts w:ascii="Verdana" w:hAnsi="Verdana"/>
          <w:sz w:val="22"/>
        </w:rPr>
      </w:pPr>
      <w:r w:rsidRPr="00A32B9E">
        <w:rPr>
          <w:rFonts w:ascii="Verdana" w:hAnsi="Verdana"/>
          <w:sz w:val="22"/>
        </w:rPr>
        <w:t>dopravní napojení</w:t>
      </w:r>
    </w:p>
    <w:p w14:paraId="3D32F910" w14:textId="290D4ADC" w:rsidR="006E1580" w:rsidRPr="00A32B9E" w:rsidRDefault="00ED7DF1" w:rsidP="00ED7DF1">
      <w:r w:rsidRPr="00A32B9E">
        <w:t xml:space="preserve">Hlavní </w:t>
      </w:r>
      <w:r w:rsidR="009F402B" w:rsidRPr="00A32B9E">
        <w:t>v</w:t>
      </w:r>
      <w:r w:rsidRPr="00A32B9E">
        <w:t xml:space="preserve">stup do objektu </w:t>
      </w:r>
      <w:r w:rsidR="00590438" w:rsidRPr="00A32B9E">
        <w:t xml:space="preserve">a příjezd </w:t>
      </w:r>
      <w:r w:rsidRPr="00A32B9E">
        <w:t xml:space="preserve">je přímo z veřejného </w:t>
      </w:r>
      <w:r w:rsidR="00E15847" w:rsidRPr="00A32B9E">
        <w:t xml:space="preserve">komunikace v ulici </w:t>
      </w:r>
      <w:r w:rsidR="00A32B9E" w:rsidRPr="00A32B9E">
        <w:t>Hlavní</w:t>
      </w:r>
      <w:r w:rsidR="001037FB" w:rsidRPr="00A32B9E">
        <w:t xml:space="preserve"> v </w:t>
      </w:r>
      <w:r w:rsidR="007E346B" w:rsidRPr="00A32B9E">
        <w:t>Se</w:t>
      </w:r>
      <w:r w:rsidR="00A32B9E" w:rsidRPr="00A32B9E">
        <w:t>ndražicích</w:t>
      </w:r>
      <w:r w:rsidRPr="00A32B9E">
        <w:t xml:space="preserve">. </w:t>
      </w:r>
      <w:r w:rsidR="006E1580" w:rsidRPr="00A32B9E">
        <w:t>Dopravní podmínky se opravou objektu nebudou měnit.</w:t>
      </w:r>
    </w:p>
    <w:p w14:paraId="6789B267" w14:textId="77777777" w:rsidR="00ED7DF1" w:rsidRPr="008D54DB" w:rsidRDefault="00ED7DF1" w:rsidP="00ED7DF1">
      <w:pPr>
        <w:rPr>
          <w:highlight w:val="yellow"/>
        </w:rPr>
      </w:pPr>
    </w:p>
    <w:p w14:paraId="288E0039" w14:textId="77777777" w:rsidR="006E1580" w:rsidRPr="00A32B9E" w:rsidRDefault="006E1580" w:rsidP="006B1982">
      <w:pPr>
        <w:pStyle w:val="mj3"/>
        <w:tabs>
          <w:tab w:val="clear" w:pos="720"/>
          <w:tab w:val="num" w:pos="1134"/>
        </w:tabs>
        <w:ind w:left="1134"/>
        <w:rPr>
          <w:rFonts w:ascii="Verdana" w:hAnsi="Verdana"/>
          <w:sz w:val="22"/>
          <w:szCs w:val="22"/>
        </w:rPr>
      </w:pPr>
      <w:r w:rsidRPr="00A32B9E">
        <w:rPr>
          <w:rFonts w:ascii="Verdana" w:hAnsi="Verdana"/>
          <w:sz w:val="22"/>
          <w:szCs w:val="22"/>
        </w:rPr>
        <w:t xml:space="preserve">napojení na technickou </w:t>
      </w:r>
      <w:proofErr w:type="gramStart"/>
      <w:r w:rsidRPr="00A32B9E">
        <w:rPr>
          <w:rFonts w:ascii="Verdana" w:hAnsi="Verdana"/>
          <w:sz w:val="22"/>
          <w:szCs w:val="22"/>
        </w:rPr>
        <w:t>infrastrukturu</w:t>
      </w:r>
      <w:r w:rsidR="006B1982" w:rsidRPr="00A32B9E">
        <w:rPr>
          <w:rFonts w:ascii="Verdana" w:hAnsi="Verdana"/>
          <w:sz w:val="22"/>
          <w:szCs w:val="22"/>
        </w:rPr>
        <w:t xml:space="preserve"> - </w:t>
      </w:r>
      <w:r w:rsidRPr="00A32B9E">
        <w:rPr>
          <w:rFonts w:ascii="Verdana" w:hAnsi="Verdana"/>
          <w:sz w:val="22"/>
          <w:szCs w:val="22"/>
        </w:rPr>
        <w:t>zjištěné</w:t>
      </w:r>
      <w:proofErr w:type="gramEnd"/>
      <w:r w:rsidRPr="00A32B9E">
        <w:rPr>
          <w:rFonts w:ascii="Verdana" w:hAnsi="Verdana"/>
          <w:sz w:val="22"/>
          <w:szCs w:val="22"/>
        </w:rPr>
        <w:t xml:space="preserve"> sítě:</w:t>
      </w:r>
    </w:p>
    <w:p w14:paraId="6AAB4646" w14:textId="77777777" w:rsidR="001037FB" w:rsidRPr="00E850CA" w:rsidRDefault="001037FB" w:rsidP="001037FB">
      <w:pPr>
        <w:ind w:firstLine="142"/>
      </w:pPr>
      <w:r w:rsidRPr="00E850CA">
        <w:t>- podzemní a nadzemní vedení NN a VN ve správě ČEZ Distribuce, a.s.</w:t>
      </w:r>
    </w:p>
    <w:p w14:paraId="47B3D4C7" w14:textId="77777777" w:rsidR="001037FB" w:rsidRPr="00A52C0A" w:rsidRDefault="001037FB" w:rsidP="001037FB">
      <w:pPr>
        <w:ind w:firstLine="142"/>
      </w:pPr>
      <w:r w:rsidRPr="00A52C0A">
        <w:t xml:space="preserve">- sdělovací kabely ve správě České telekomunikační infrastruktury a.s.  </w:t>
      </w:r>
    </w:p>
    <w:p w14:paraId="58F6BEF7" w14:textId="77777777" w:rsidR="001037FB" w:rsidRPr="00A52C0A" w:rsidRDefault="001037FB" w:rsidP="001037FB">
      <w:pPr>
        <w:ind w:firstLine="142"/>
      </w:pPr>
      <w:r w:rsidRPr="00A52C0A">
        <w:t xml:space="preserve">- veřejný plynovod ve správě </w:t>
      </w:r>
      <w:proofErr w:type="spellStart"/>
      <w:r w:rsidR="00610675" w:rsidRPr="00A52C0A">
        <w:t>GasNet</w:t>
      </w:r>
      <w:proofErr w:type="spellEnd"/>
      <w:r w:rsidR="00610675" w:rsidRPr="00A52C0A">
        <w:t>, s.r.o.</w:t>
      </w:r>
    </w:p>
    <w:p w14:paraId="0D09006C" w14:textId="209FEED9" w:rsidR="001037FB" w:rsidRPr="00D44E63" w:rsidRDefault="001037FB" w:rsidP="001037FB">
      <w:pPr>
        <w:ind w:firstLine="142"/>
      </w:pPr>
      <w:r w:rsidRPr="00D44E63">
        <w:t xml:space="preserve">- veřejný vodovod a kanalizace ve správě </w:t>
      </w:r>
      <w:r w:rsidR="00D44E63" w:rsidRPr="00D44E63">
        <w:t>VODOS Kolín</w:t>
      </w:r>
    </w:p>
    <w:p w14:paraId="2D61D7EC" w14:textId="77777777" w:rsidR="00ED7DF1" w:rsidRPr="008D54DB" w:rsidRDefault="00ED7DF1" w:rsidP="006E1580">
      <w:pPr>
        <w:pStyle w:val="Textpsmene"/>
        <w:numPr>
          <w:ilvl w:val="0"/>
          <w:numId w:val="0"/>
        </w:numPr>
        <w:ind w:firstLine="426"/>
        <w:rPr>
          <w:rFonts w:ascii="Verdana" w:hAnsi="Verdana"/>
          <w:sz w:val="22"/>
          <w:highlight w:val="yellow"/>
        </w:rPr>
      </w:pPr>
    </w:p>
    <w:p w14:paraId="1DA5446A" w14:textId="77777777" w:rsidR="006E1580" w:rsidRPr="00A32B9E" w:rsidRDefault="006E1580" w:rsidP="00ED7DF1">
      <w:r w:rsidRPr="00A32B9E">
        <w:t xml:space="preserve">Inženýrské sítě jsou zjištěny na základě poskytnutí informací od správce. Vzhledem k tomu, že se jedná o technicky jednoduchou stavbu, je tato problematika vyznačena </w:t>
      </w:r>
      <w:r w:rsidR="004F5242" w:rsidRPr="00A32B9E">
        <w:t>v situaci PD, v příloze E (Vyjádření správců sítí a jejich výkresy)</w:t>
      </w:r>
      <w:r w:rsidRPr="00A32B9E">
        <w:t>.</w:t>
      </w:r>
    </w:p>
    <w:p w14:paraId="683E5B84" w14:textId="23496807" w:rsidR="006E1580" w:rsidRDefault="006E1580" w:rsidP="00ED7DF1">
      <w:r w:rsidRPr="00A32B9E">
        <w:t>Před zahájením výkopových prací musí být všechny sítě v zájmovém území vytyčeny, aby se předešlo jejich porušení.</w:t>
      </w:r>
    </w:p>
    <w:p w14:paraId="5228A0F8" w14:textId="77777777" w:rsidR="00D44E63" w:rsidRDefault="00D44E63" w:rsidP="00ED7DF1"/>
    <w:p w14:paraId="0EF7CEFA" w14:textId="77777777" w:rsidR="00A32B9E" w:rsidRPr="00A32B9E" w:rsidRDefault="00A32B9E" w:rsidP="00ED7DF1"/>
    <w:p w14:paraId="3B49BBF5" w14:textId="77777777" w:rsidR="006E1580" w:rsidRPr="00A32B9E" w:rsidRDefault="006E1580" w:rsidP="00423D30">
      <w:pPr>
        <w:pStyle w:val="nadpis31"/>
        <w:numPr>
          <w:ilvl w:val="0"/>
          <w:numId w:val="29"/>
        </w:numPr>
        <w:ind w:left="709"/>
      </w:pPr>
      <w:bookmarkStart w:id="24" w:name="_Toc486583687"/>
      <w:bookmarkStart w:id="25" w:name="_Toc486583890"/>
      <w:bookmarkStart w:id="26" w:name="_Toc486837410"/>
      <w:r w:rsidRPr="00A32B9E">
        <w:lastRenderedPageBreak/>
        <w:t>Kapacity, užitkové plochy, obestavěné prostory, zastavěné plochy,</w:t>
      </w:r>
      <w:bookmarkEnd w:id="24"/>
      <w:bookmarkEnd w:id="25"/>
      <w:bookmarkEnd w:id="26"/>
      <w:r w:rsidRPr="00A32B9E">
        <w:t xml:space="preserve"> </w:t>
      </w:r>
    </w:p>
    <w:tbl>
      <w:tblPr>
        <w:tblStyle w:val="Mkatabulky"/>
        <w:tblW w:w="0" w:type="auto"/>
        <w:tblInd w:w="817" w:type="dxa"/>
        <w:tblLook w:val="04A0" w:firstRow="1" w:lastRow="0" w:firstColumn="1" w:lastColumn="0" w:noHBand="0" w:noVBand="1"/>
      </w:tblPr>
      <w:tblGrid>
        <w:gridCol w:w="2929"/>
        <w:gridCol w:w="2895"/>
        <w:gridCol w:w="2896"/>
      </w:tblGrid>
      <w:tr w:rsidR="00D43A3A" w:rsidRPr="00A32B9E" w14:paraId="101CAB69" w14:textId="77777777" w:rsidTr="00C024C8">
        <w:tc>
          <w:tcPr>
            <w:tcW w:w="2929" w:type="dxa"/>
          </w:tcPr>
          <w:p w14:paraId="16BC7A27" w14:textId="77777777" w:rsidR="00D43A3A" w:rsidRPr="00A32B9E" w:rsidRDefault="00D43A3A" w:rsidP="00D43A3A">
            <w:pPr>
              <w:pStyle w:val="Odstavecseseznamem"/>
              <w:tabs>
                <w:tab w:val="left" w:pos="3686"/>
                <w:tab w:val="right" w:pos="4395"/>
                <w:tab w:val="left" w:pos="4536"/>
              </w:tabs>
              <w:ind w:left="0" w:firstLine="0"/>
              <w:rPr>
                <w:rFonts w:ascii="Verdana" w:eastAsia="MS Mincho" w:hAnsi="Verdana"/>
              </w:rPr>
            </w:pPr>
          </w:p>
        </w:tc>
        <w:tc>
          <w:tcPr>
            <w:tcW w:w="2895" w:type="dxa"/>
          </w:tcPr>
          <w:p w14:paraId="57A6DCF8" w14:textId="77777777" w:rsidR="00D43A3A" w:rsidRPr="00A32B9E" w:rsidRDefault="00D43A3A" w:rsidP="00D43A3A">
            <w:pPr>
              <w:pStyle w:val="Odstavecseseznamem"/>
              <w:tabs>
                <w:tab w:val="left" w:pos="3686"/>
                <w:tab w:val="right" w:pos="4395"/>
                <w:tab w:val="left" w:pos="4536"/>
              </w:tabs>
              <w:ind w:left="0" w:firstLine="0"/>
              <w:rPr>
                <w:rFonts w:ascii="Verdana" w:eastAsia="MS Mincho" w:hAnsi="Verdana"/>
                <w:b/>
              </w:rPr>
            </w:pPr>
            <w:r w:rsidRPr="00A32B9E">
              <w:rPr>
                <w:rFonts w:ascii="Verdana" w:eastAsia="MS Mincho" w:hAnsi="Verdana"/>
                <w:b/>
              </w:rPr>
              <w:t>Stávající</w:t>
            </w:r>
          </w:p>
        </w:tc>
        <w:tc>
          <w:tcPr>
            <w:tcW w:w="2896" w:type="dxa"/>
          </w:tcPr>
          <w:p w14:paraId="3777F5C7" w14:textId="77777777" w:rsidR="00D43A3A" w:rsidRPr="00A32B9E" w:rsidRDefault="00D43A3A" w:rsidP="00D43A3A">
            <w:pPr>
              <w:tabs>
                <w:tab w:val="left" w:pos="3686"/>
                <w:tab w:val="right" w:pos="4395"/>
                <w:tab w:val="left" w:pos="4536"/>
              </w:tabs>
              <w:ind w:firstLine="0"/>
              <w:rPr>
                <w:rFonts w:eastAsia="MS Mincho"/>
                <w:b/>
              </w:rPr>
            </w:pPr>
            <w:r w:rsidRPr="00A32B9E">
              <w:rPr>
                <w:rFonts w:eastAsia="MS Mincho"/>
                <w:b/>
              </w:rPr>
              <w:t>Nová</w:t>
            </w:r>
          </w:p>
        </w:tc>
      </w:tr>
      <w:tr w:rsidR="00C024C8" w:rsidRPr="00A32B9E" w14:paraId="1E32FBF9" w14:textId="77777777" w:rsidTr="00C024C8">
        <w:tc>
          <w:tcPr>
            <w:tcW w:w="2929" w:type="dxa"/>
          </w:tcPr>
          <w:p w14:paraId="36E8A600" w14:textId="77777777" w:rsidR="00D43A3A" w:rsidRPr="00A32B9E" w:rsidRDefault="00D43A3A" w:rsidP="00D43A3A">
            <w:pPr>
              <w:pStyle w:val="Odstavecseseznamem"/>
              <w:tabs>
                <w:tab w:val="left" w:pos="3686"/>
                <w:tab w:val="right" w:pos="4395"/>
                <w:tab w:val="left" w:pos="4536"/>
              </w:tabs>
              <w:ind w:left="0" w:firstLine="0"/>
              <w:rPr>
                <w:rFonts w:ascii="Verdana" w:eastAsia="MS Mincho" w:hAnsi="Verdana"/>
                <w:i/>
              </w:rPr>
            </w:pPr>
            <w:r w:rsidRPr="00A32B9E">
              <w:rPr>
                <w:rFonts w:ascii="Verdana" w:eastAsia="MS Mincho" w:hAnsi="Verdana"/>
                <w:i/>
              </w:rPr>
              <w:t>Zastavěná plocha</w:t>
            </w:r>
          </w:p>
        </w:tc>
        <w:tc>
          <w:tcPr>
            <w:tcW w:w="2895" w:type="dxa"/>
          </w:tcPr>
          <w:p w14:paraId="16351316" w14:textId="25404182" w:rsidR="00D43A3A" w:rsidRPr="00A32B9E" w:rsidRDefault="00A32B9E" w:rsidP="001037FB">
            <w:pPr>
              <w:pStyle w:val="Odstavecseseznamem"/>
              <w:tabs>
                <w:tab w:val="left" w:pos="3686"/>
                <w:tab w:val="right" w:pos="4395"/>
                <w:tab w:val="left" w:pos="4536"/>
              </w:tabs>
              <w:ind w:left="0" w:firstLine="0"/>
              <w:rPr>
                <w:rFonts w:ascii="Verdana" w:eastAsia="MS Mincho" w:hAnsi="Verdana"/>
              </w:rPr>
            </w:pPr>
            <w:r w:rsidRPr="00A32B9E">
              <w:rPr>
                <w:rFonts w:ascii="Verdana" w:eastAsia="MS Mincho" w:hAnsi="Verdana"/>
              </w:rPr>
              <w:t>100</w:t>
            </w:r>
            <w:r w:rsidR="00C024C8" w:rsidRPr="00A32B9E">
              <w:rPr>
                <w:rFonts w:ascii="Verdana" w:eastAsia="MS Mincho" w:hAnsi="Verdana"/>
              </w:rPr>
              <w:t xml:space="preserve"> </w:t>
            </w:r>
            <w:r w:rsidR="00D43A3A" w:rsidRPr="00A32B9E">
              <w:rPr>
                <w:rFonts w:ascii="Verdana" w:eastAsia="MS Mincho" w:hAnsi="Verdana"/>
              </w:rPr>
              <w:t>m</w:t>
            </w:r>
            <w:r w:rsidR="00D43A3A" w:rsidRPr="00A32B9E">
              <w:rPr>
                <w:rFonts w:ascii="Verdana" w:eastAsia="MS Mincho" w:hAnsi="Verdana"/>
                <w:vertAlign w:val="superscript"/>
              </w:rPr>
              <w:t>2</w:t>
            </w:r>
          </w:p>
        </w:tc>
        <w:tc>
          <w:tcPr>
            <w:tcW w:w="2896" w:type="dxa"/>
          </w:tcPr>
          <w:p w14:paraId="0D29F89B" w14:textId="59083A47" w:rsidR="00D43A3A" w:rsidRPr="00A32B9E" w:rsidRDefault="00A32B9E" w:rsidP="00D43A3A">
            <w:pPr>
              <w:pStyle w:val="Odstavecseseznamem"/>
              <w:tabs>
                <w:tab w:val="left" w:pos="3686"/>
                <w:tab w:val="right" w:pos="4395"/>
                <w:tab w:val="left" w:pos="4536"/>
              </w:tabs>
              <w:ind w:left="0" w:firstLine="0"/>
              <w:rPr>
                <w:rFonts w:ascii="Verdana" w:eastAsia="MS Mincho" w:hAnsi="Verdana"/>
              </w:rPr>
            </w:pPr>
            <w:r w:rsidRPr="00A32B9E">
              <w:rPr>
                <w:rFonts w:ascii="Verdana" w:eastAsia="MS Mincho" w:hAnsi="Verdana"/>
              </w:rPr>
              <w:t>100</w:t>
            </w:r>
            <w:r w:rsidR="00D43A3A" w:rsidRPr="00A32B9E">
              <w:rPr>
                <w:rFonts w:ascii="Verdana" w:eastAsia="MS Mincho" w:hAnsi="Verdana"/>
              </w:rPr>
              <w:t xml:space="preserve"> m</w:t>
            </w:r>
            <w:r w:rsidR="00D43A3A" w:rsidRPr="00A32B9E">
              <w:rPr>
                <w:rFonts w:ascii="Verdana" w:eastAsia="MS Mincho" w:hAnsi="Verdana"/>
                <w:vertAlign w:val="superscript"/>
              </w:rPr>
              <w:t>2</w:t>
            </w:r>
          </w:p>
        </w:tc>
      </w:tr>
      <w:tr w:rsidR="00C024C8" w:rsidRPr="00A32B9E" w14:paraId="60A1B175" w14:textId="77777777" w:rsidTr="00C024C8">
        <w:tc>
          <w:tcPr>
            <w:tcW w:w="2929" w:type="dxa"/>
          </w:tcPr>
          <w:p w14:paraId="24F932A3" w14:textId="77777777" w:rsidR="00C024C8" w:rsidRPr="00A32B9E" w:rsidRDefault="00C024C8" w:rsidP="00D43A3A">
            <w:pPr>
              <w:pStyle w:val="Odstavecseseznamem"/>
              <w:tabs>
                <w:tab w:val="left" w:pos="3686"/>
                <w:tab w:val="right" w:pos="4395"/>
                <w:tab w:val="left" w:pos="4536"/>
              </w:tabs>
              <w:ind w:left="0" w:firstLine="0"/>
              <w:rPr>
                <w:rFonts w:ascii="Verdana" w:eastAsia="MS Mincho" w:hAnsi="Verdana"/>
                <w:i/>
              </w:rPr>
            </w:pPr>
            <w:r w:rsidRPr="00A32B9E">
              <w:rPr>
                <w:rFonts w:ascii="Verdana" w:eastAsia="MS Mincho" w:hAnsi="Verdana"/>
                <w:i/>
              </w:rPr>
              <w:t>Počet podlaží</w:t>
            </w:r>
          </w:p>
        </w:tc>
        <w:tc>
          <w:tcPr>
            <w:tcW w:w="2895" w:type="dxa"/>
          </w:tcPr>
          <w:p w14:paraId="07184D04" w14:textId="56603896" w:rsidR="00C024C8" w:rsidRPr="00A32B9E" w:rsidRDefault="00A32B9E" w:rsidP="00C024C8">
            <w:pPr>
              <w:pStyle w:val="Odstavecseseznamem"/>
              <w:tabs>
                <w:tab w:val="left" w:pos="3686"/>
                <w:tab w:val="right" w:pos="4395"/>
                <w:tab w:val="left" w:pos="4536"/>
              </w:tabs>
              <w:ind w:left="0" w:firstLine="0"/>
              <w:rPr>
                <w:rFonts w:ascii="Verdana" w:eastAsia="MS Mincho" w:hAnsi="Verdana"/>
              </w:rPr>
            </w:pPr>
            <w:r w:rsidRPr="00A32B9E">
              <w:rPr>
                <w:rFonts w:ascii="Verdana" w:eastAsia="MS Mincho" w:hAnsi="Verdana"/>
              </w:rPr>
              <w:t>2</w:t>
            </w:r>
            <w:r w:rsidR="0040204F" w:rsidRPr="00A32B9E">
              <w:rPr>
                <w:rFonts w:ascii="Verdana" w:eastAsia="MS Mincho" w:hAnsi="Verdana"/>
              </w:rPr>
              <w:t>.NP</w:t>
            </w:r>
          </w:p>
        </w:tc>
        <w:tc>
          <w:tcPr>
            <w:tcW w:w="2896" w:type="dxa"/>
          </w:tcPr>
          <w:p w14:paraId="4A4F55F7" w14:textId="59310034" w:rsidR="00C024C8" w:rsidRPr="00A32B9E" w:rsidRDefault="00A32B9E" w:rsidP="00D43A3A">
            <w:pPr>
              <w:pStyle w:val="Odstavecseseznamem"/>
              <w:tabs>
                <w:tab w:val="left" w:pos="3686"/>
                <w:tab w:val="right" w:pos="4395"/>
                <w:tab w:val="left" w:pos="4536"/>
              </w:tabs>
              <w:ind w:left="0" w:firstLine="0"/>
              <w:rPr>
                <w:rFonts w:ascii="Verdana" w:eastAsia="MS Mincho" w:hAnsi="Verdana"/>
              </w:rPr>
            </w:pPr>
            <w:r w:rsidRPr="00A32B9E">
              <w:rPr>
                <w:rFonts w:ascii="Verdana" w:eastAsia="MS Mincho" w:hAnsi="Verdana"/>
              </w:rPr>
              <w:t>2</w:t>
            </w:r>
            <w:r w:rsidR="0040204F" w:rsidRPr="00A32B9E">
              <w:rPr>
                <w:rFonts w:ascii="Verdana" w:eastAsia="MS Mincho" w:hAnsi="Verdana"/>
              </w:rPr>
              <w:t>.NP</w:t>
            </w:r>
          </w:p>
        </w:tc>
      </w:tr>
    </w:tbl>
    <w:p w14:paraId="3660DD8B" w14:textId="77777777" w:rsidR="006E1580" w:rsidRPr="008D54DB" w:rsidRDefault="006E1580" w:rsidP="006B1982">
      <w:pPr>
        <w:tabs>
          <w:tab w:val="left" w:pos="3686"/>
          <w:tab w:val="right" w:pos="6663"/>
          <w:tab w:val="left" w:pos="6946"/>
        </w:tabs>
        <w:ind w:left="1134" w:firstLine="284"/>
        <w:rPr>
          <w:rFonts w:eastAsia="MS Mincho"/>
          <w:szCs w:val="22"/>
          <w:highlight w:val="yellow"/>
        </w:rPr>
      </w:pPr>
    </w:p>
    <w:p w14:paraId="3D1FE979" w14:textId="77777777" w:rsidR="006E1580" w:rsidRPr="00AB3FBF" w:rsidRDefault="006E1580" w:rsidP="006B1982">
      <w:pPr>
        <w:pStyle w:val="nadpis14"/>
      </w:pPr>
      <w:bookmarkStart w:id="27" w:name="_Toc486583891"/>
      <w:bookmarkStart w:id="28" w:name="_Toc486837411"/>
      <w:r w:rsidRPr="00AB3FBF">
        <w:t>Technické a konstrukční řešení objektu, jeho zdůvodnění ve vazbě na užití objektu a jeho požadovanou životnost</w:t>
      </w:r>
      <w:bookmarkEnd w:id="27"/>
      <w:bookmarkEnd w:id="28"/>
    </w:p>
    <w:p w14:paraId="0C4CA7D8" w14:textId="77777777" w:rsidR="00D75383" w:rsidRPr="00AB3FBF" w:rsidRDefault="00D75383" w:rsidP="00D75383">
      <w:pPr>
        <w:pStyle w:val="nadpis30"/>
      </w:pPr>
      <w:bookmarkStart w:id="29" w:name="_Toc486837412"/>
      <w:r w:rsidRPr="00AB3FBF">
        <w:t>Přípravné práce</w:t>
      </w:r>
      <w:bookmarkEnd w:id="29"/>
    </w:p>
    <w:p w14:paraId="73CFB79F" w14:textId="77777777" w:rsidR="00394796" w:rsidRPr="00A32B9E" w:rsidRDefault="00394796" w:rsidP="00BF7255">
      <w:r w:rsidRPr="00A32B9E">
        <w:t>Podmínky obsažené ve stavebním povolení nebo v jiném rozhodnutí stavebního úřadu (vč. podmínek z vyjádření a stanovisek dotčených orgánů státní správy a ostatních účastníků stavebního řízení) bud</w:t>
      </w:r>
      <w:r w:rsidR="007E3875" w:rsidRPr="00A32B9E">
        <w:t xml:space="preserve">ou dále sloužit pro </w:t>
      </w:r>
      <w:r w:rsidRPr="00A32B9E">
        <w:t>zhotovitel</w:t>
      </w:r>
      <w:r w:rsidR="007E3875" w:rsidRPr="00A32B9E">
        <w:t>e</w:t>
      </w:r>
      <w:r w:rsidRPr="00A32B9E">
        <w:t xml:space="preserve"> </w:t>
      </w:r>
      <w:r w:rsidR="00EB6468" w:rsidRPr="00A32B9E">
        <w:t xml:space="preserve">stavby </w:t>
      </w:r>
      <w:r w:rsidR="007E3875" w:rsidRPr="00A32B9E">
        <w:t xml:space="preserve">a </w:t>
      </w:r>
      <w:r w:rsidR="00EB6468" w:rsidRPr="00A32B9E">
        <w:t xml:space="preserve">zhotovitel </w:t>
      </w:r>
      <w:r w:rsidR="007E3875" w:rsidRPr="00A32B9E">
        <w:t xml:space="preserve">bude </w:t>
      </w:r>
      <w:r w:rsidRPr="00A32B9E">
        <w:t xml:space="preserve">povinen </w:t>
      </w:r>
      <w:r w:rsidR="007E3875" w:rsidRPr="00A32B9E">
        <w:t xml:space="preserve">je </w:t>
      </w:r>
      <w:r w:rsidRPr="00A32B9E">
        <w:t>respektovat a splnit.</w:t>
      </w:r>
      <w:r w:rsidR="00700285" w:rsidRPr="00A32B9E">
        <w:t xml:space="preserve"> </w:t>
      </w:r>
      <w:r w:rsidR="00204FC3" w:rsidRPr="00A32B9E">
        <w:t>Při zpracování vyššího stupně PD budou všechny připomínky DOSS zapravovány.</w:t>
      </w:r>
    </w:p>
    <w:p w14:paraId="02C44AC6" w14:textId="77777777" w:rsidR="000E58DF" w:rsidRPr="00A32B9E" w:rsidRDefault="000E58DF" w:rsidP="00BF7255">
      <w:r w:rsidRPr="00A32B9E">
        <w:t>Před započetím bouracích prací budou vyznačeny jednotlivé rozvody instalací a bouracími pracemi dot</w:t>
      </w:r>
      <w:r w:rsidR="003D26D8" w:rsidRPr="00A32B9E">
        <w:t>č</w:t>
      </w:r>
      <w:r w:rsidRPr="00A32B9E">
        <w:t>ené rozvody budou vypnuty, uzavřeny nebo bude jinak zajištěna jejich nefunkčnost.</w:t>
      </w:r>
    </w:p>
    <w:p w14:paraId="3F7532B8" w14:textId="77777777" w:rsidR="00B92690" w:rsidRPr="00A32B9E" w:rsidRDefault="00171AD6" w:rsidP="00BF7255">
      <w:r w:rsidRPr="00A32B9E">
        <w:t>Z</w:t>
      </w:r>
      <w:r w:rsidR="00B22982" w:rsidRPr="00A32B9E">
        <w:t xml:space="preserve">hotovitel poskytne </w:t>
      </w:r>
      <w:r w:rsidRPr="00A32B9E">
        <w:t xml:space="preserve">objednateli </w:t>
      </w:r>
      <w:r w:rsidR="00B22982" w:rsidRPr="00A32B9E">
        <w:t xml:space="preserve">součinnost </w:t>
      </w:r>
      <w:r w:rsidRPr="00A32B9E">
        <w:t xml:space="preserve">v rámci provádění případných doplňkových prací (např. přeložení interních sdělovacích kabelů, elektroinstalací a zařízení, které jsou ve správě třetích osob), ve smyslu přístupu na stavbu </w:t>
      </w:r>
      <w:r w:rsidR="00B22982" w:rsidRPr="00A32B9E">
        <w:t>pov</w:t>
      </w:r>
      <w:r w:rsidRPr="00A32B9E">
        <w:t>ěřenému pracovníkovi stavebníka a časové a prostorové koordinace těchto činností se svými.</w:t>
      </w:r>
    </w:p>
    <w:p w14:paraId="0E279DCF" w14:textId="77777777" w:rsidR="00496618" w:rsidRPr="00A32B9E" w:rsidRDefault="00496618" w:rsidP="00BF7255">
      <w:r w:rsidRPr="00A32B9E">
        <w:t xml:space="preserve">Staveniště bude </w:t>
      </w:r>
      <w:r w:rsidR="00513E48" w:rsidRPr="00A32B9E">
        <w:t>označeno a zabezpečeno proti vstupu nepovolaných osob. B</w:t>
      </w:r>
      <w:r w:rsidRPr="00A32B9E">
        <w:t xml:space="preserve">udou provedena veškerá opatření pro zajištění bezpečnosti jak pracovníků na staveništi, tak i </w:t>
      </w:r>
      <w:r w:rsidR="009457F3" w:rsidRPr="00A32B9E">
        <w:t>dalších účastníků výstavby</w:t>
      </w:r>
      <w:r w:rsidR="00245AC9" w:rsidRPr="00A32B9E">
        <w:t>.</w:t>
      </w:r>
    </w:p>
    <w:p w14:paraId="20DDB3F7" w14:textId="77777777" w:rsidR="00496618" w:rsidRPr="00A32B9E" w:rsidRDefault="00496618" w:rsidP="00BF7255">
      <w:r w:rsidRPr="00A32B9E">
        <w:t>Zhotovitel umístí na staveništi přemístiteln</w:t>
      </w:r>
      <w:r w:rsidR="004F35EB" w:rsidRPr="00A32B9E">
        <w:t>é</w:t>
      </w:r>
      <w:r w:rsidRPr="00A32B9E">
        <w:t xml:space="preserve"> buňk</w:t>
      </w:r>
      <w:r w:rsidR="004F35EB" w:rsidRPr="00A32B9E">
        <w:t>y</w:t>
      </w:r>
      <w:r w:rsidRPr="00A32B9E">
        <w:t xml:space="preserve"> s</w:t>
      </w:r>
      <w:r w:rsidR="009857E4" w:rsidRPr="00A32B9E">
        <w:t> </w:t>
      </w:r>
      <w:r w:rsidRPr="00A32B9E">
        <w:t>toaletou</w:t>
      </w:r>
      <w:r w:rsidR="009857E4" w:rsidRPr="00A32B9E">
        <w:t>, případně další objekty zařízení staveniště, a to po dohodě se stavebníkem a uživate</w:t>
      </w:r>
      <w:r w:rsidR="006347AF" w:rsidRPr="00A32B9E">
        <w:t xml:space="preserve">lem budovy a přilehlých pozemků. </w:t>
      </w:r>
    </w:p>
    <w:p w14:paraId="744DD32F" w14:textId="77777777" w:rsidR="00211EEA" w:rsidRPr="00A32B9E" w:rsidRDefault="009857E4" w:rsidP="00BF7255">
      <w:r w:rsidRPr="00A32B9E">
        <w:t xml:space="preserve">Stavebník zajistí zhotoviteli přípojná místa pro odběr elektrické energie a vody a dohodne způsob měření odběru. </w:t>
      </w:r>
      <w:r w:rsidR="00211EEA" w:rsidRPr="00A32B9E">
        <w:t>Záležitosti týkající se přípojných míst, zařízení a oplocení staveniště budou řešeny nejpozději v rámci předání staveniště zhotoviteli.</w:t>
      </w:r>
    </w:p>
    <w:p w14:paraId="68ABA4B6" w14:textId="1BF34D71" w:rsidR="00645B07" w:rsidRPr="00A32B9E" w:rsidRDefault="00645B07" w:rsidP="00BF7255">
      <w:r w:rsidRPr="00A32B9E">
        <w:t xml:space="preserve">Veškeré práce budou prováděny v souladu se zákonem č. 258/2000 Sb. o ochraně veřejného zdraví, dále zákonem č. 185/2001 Sb. o odpadech, </w:t>
      </w:r>
      <w:proofErr w:type="spellStart"/>
      <w:r w:rsidRPr="00A32B9E">
        <w:t>vyhl</w:t>
      </w:r>
      <w:proofErr w:type="spellEnd"/>
      <w:r w:rsidRPr="00A32B9E">
        <w:t xml:space="preserve">. č. 381/2001 Sb., kterou se stanoví Katalog odpadů, dále </w:t>
      </w:r>
      <w:proofErr w:type="spellStart"/>
      <w:r w:rsidRPr="00A32B9E">
        <w:t>vyhl</w:t>
      </w:r>
      <w:proofErr w:type="spellEnd"/>
      <w:r w:rsidRPr="00A32B9E">
        <w:t xml:space="preserve">. č. 383/2001 Sb. o podrobnostech nakládání s odpady, dále nařízením vlády č. 361/2007 Sb. kterým se stanoví podmínky ochrany zdraví při práci, dále vyhláškou č. 342/2003 a 6/2003 Sb., kterou se stanoví hygienické limity chemických, fyzikálních a biologických ukazatelů pro vnitřní prostředí pobytových místností některých staveb, dále </w:t>
      </w:r>
      <w:proofErr w:type="spellStart"/>
      <w:r w:rsidRPr="00A32B9E">
        <w:t>vyhl</w:t>
      </w:r>
      <w:proofErr w:type="spellEnd"/>
      <w:r w:rsidRPr="00A32B9E">
        <w:t>. 394/2006 Sb., kterou se stanoví práce s ojedinělou a krátkodobou expozicí azbestu, dále Přílohou č.1 k vyhlášce č. 356/2002 Sb., která stanoví seznam znečišťujících látek, obecné emisní limity, způsob předávání zpráv a informací, zjišťování množství vypouštěných znečišťujících látek, tmavosti kouře, přípustné míry obtěžování zápachem a intenzity pachů, podmínky autorizace osob, požadavky na vedení provozní evidence zdrojů znečišťování ovzduší a podmínky jejich uplatňování</w:t>
      </w:r>
      <w:r w:rsidRPr="00A32B9E">
        <w:rPr>
          <w:rFonts w:cs="Arial"/>
        </w:rPr>
        <w:t>,</w:t>
      </w:r>
      <w:r w:rsidRPr="00A32B9E">
        <w:t xml:space="preserve"> dále německými pravidly TRGS 519 a Praktickou příručkou o osvědčených postupech pro prevenci a minimalizaci rizik azbestu, vydanou Výborem vrchních inspektorů práce EU - SLIC.</w:t>
      </w:r>
    </w:p>
    <w:p w14:paraId="5FEEB646" w14:textId="77777777" w:rsidR="00AB2822" w:rsidRPr="008D54DB" w:rsidRDefault="00AB2822" w:rsidP="00BF7255">
      <w:pPr>
        <w:rPr>
          <w:highlight w:val="yellow"/>
        </w:rPr>
      </w:pPr>
    </w:p>
    <w:p w14:paraId="1BDAD706" w14:textId="77777777" w:rsidR="00F911C8" w:rsidRPr="00AB3FBF" w:rsidRDefault="00F911C8" w:rsidP="00D75383">
      <w:pPr>
        <w:pStyle w:val="nadpis30"/>
      </w:pPr>
      <w:bookmarkStart w:id="30" w:name="_Toc486583690"/>
      <w:bookmarkStart w:id="31" w:name="_Toc486583894"/>
      <w:bookmarkStart w:id="32" w:name="_Toc486837413"/>
      <w:r w:rsidRPr="00AB3FBF">
        <w:t>Bourání</w:t>
      </w:r>
      <w:bookmarkEnd w:id="30"/>
      <w:bookmarkEnd w:id="31"/>
      <w:bookmarkEnd w:id="32"/>
    </w:p>
    <w:p w14:paraId="3577D327" w14:textId="77777777" w:rsidR="00BA1401" w:rsidRPr="00A32B9E" w:rsidRDefault="00BA1401" w:rsidP="00BA1401">
      <w:pPr>
        <w:rPr>
          <w:rFonts w:cs="Arial"/>
          <w:szCs w:val="22"/>
        </w:rPr>
      </w:pPr>
      <w:r w:rsidRPr="00A32B9E">
        <w:rPr>
          <w:rFonts w:cs="Arial"/>
          <w:szCs w:val="22"/>
        </w:rPr>
        <w:t xml:space="preserve">Pro jakékoli bourací práce budou použity takové nástroje a nářadí a budou zvoleny takové způsoby a postupy provedení prací, které budou brát v úvahu co </w:t>
      </w:r>
      <w:r w:rsidRPr="00A32B9E">
        <w:rPr>
          <w:rFonts w:cs="Arial"/>
          <w:szCs w:val="22"/>
        </w:rPr>
        <w:lastRenderedPageBreak/>
        <w:t xml:space="preserve">nejmenší porušení zachovávaných stávajících konstrukcí. Také vnitřní prostory (pokud budou využívané zhotovitelem, např. k dopravě materiálu) budou stavebníkovi po dokončení díla předány v původním stavu. Případná poškození dopravou materiálu a manipulací s ním napraví zhotovitel na své náklady. </w:t>
      </w:r>
    </w:p>
    <w:p w14:paraId="50EC4E11" w14:textId="77777777" w:rsidR="00BA1401" w:rsidRPr="00A32B9E" w:rsidRDefault="00BA1401" w:rsidP="00BA1401">
      <w:pPr>
        <w:rPr>
          <w:rFonts w:cs="Arial"/>
          <w:szCs w:val="22"/>
        </w:rPr>
      </w:pPr>
    </w:p>
    <w:p w14:paraId="147BC648" w14:textId="77777777" w:rsidR="00BA1401" w:rsidRPr="00A32B9E" w:rsidRDefault="00BA1401" w:rsidP="00BA1401">
      <w:pPr>
        <w:rPr>
          <w:rFonts w:cs="Arial"/>
          <w:szCs w:val="22"/>
        </w:rPr>
      </w:pPr>
      <w:r w:rsidRPr="00A32B9E">
        <w:rPr>
          <w:rFonts w:cs="Arial"/>
          <w:szCs w:val="22"/>
        </w:rPr>
        <w:t>Z </w:t>
      </w:r>
      <w:r w:rsidR="004A0530" w:rsidRPr="00A32B9E">
        <w:rPr>
          <w:rFonts w:cs="Arial"/>
          <w:szCs w:val="22"/>
        </w:rPr>
        <w:t>vnitřních</w:t>
      </w:r>
      <w:r w:rsidRPr="00A32B9E">
        <w:rPr>
          <w:rFonts w:cs="Arial"/>
          <w:szCs w:val="22"/>
        </w:rPr>
        <w:t xml:space="preserve"> konstrukcí budovy</w:t>
      </w:r>
      <w:r w:rsidR="004A0530" w:rsidRPr="00A32B9E">
        <w:rPr>
          <w:rFonts w:cs="Arial"/>
          <w:szCs w:val="22"/>
        </w:rPr>
        <w:t>, které budou zatepleny</w:t>
      </w:r>
      <w:r w:rsidRPr="00A32B9E">
        <w:rPr>
          <w:rFonts w:cs="Arial"/>
          <w:szCs w:val="22"/>
        </w:rPr>
        <w:t xml:space="preserve"> je nutné demontovat nebo odstranit všechny prvky bránící navrženému zateplení. </w:t>
      </w:r>
    </w:p>
    <w:p w14:paraId="6B728568" w14:textId="77777777" w:rsidR="00BA1401" w:rsidRPr="00A32B9E" w:rsidRDefault="00BA1401" w:rsidP="00BA1401">
      <w:r w:rsidRPr="00A32B9E">
        <w:t>Odstraňované prvky, které jsou určeny k opětovné montáži, budou vhodně uskladněny a před opětovnou montáží bude případně provedena jejich repase (dle technické zprávy či výkresové dokumentace).</w:t>
      </w:r>
    </w:p>
    <w:p w14:paraId="2374CB0A" w14:textId="77777777" w:rsidR="00BA1401" w:rsidRPr="00A32B9E" w:rsidRDefault="00BA1401" w:rsidP="00BA1401">
      <w:pPr>
        <w:rPr>
          <w:rFonts w:cs="Arial"/>
          <w:szCs w:val="22"/>
        </w:rPr>
      </w:pPr>
      <w:r w:rsidRPr="00A32B9E">
        <w:t xml:space="preserve">Při předání staveniště zhotoviteli projde stavebník se zhotovitelem všechny prvky umístěné na obálce budovy a upřesní se termín a způsob jejich demontáže nebo ochranu před navrženými stavebními pracemi. V případě zařízení ve správě třetí osoby je nutné jejich úpravu nebo přemístění řešit s příslušným odpovědným technickým zástupcem této třetí osoby (společnosti). </w:t>
      </w:r>
      <w:r w:rsidRPr="00A32B9E">
        <w:rPr>
          <w:rFonts w:cs="Arial"/>
          <w:szCs w:val="22"/>
        </w:rPr>
        <w:t>Rozhodnutí učiněná na staveništi budou zapsána do stavebního deníku.</w:t>
      </w:r>
    </w:p>
    <w:p w14:paraId="529DF39B" w14:textId="77777777" w:rsidR="00BA1401" w:rsidRPr="00A32B9E" w:rsidRDefault="00BA1401" w:rsidP="00BA1401">
      <w:pPr>
        <w:rPr>
          <w:rFonts w:cs="Arial"/>
          <w:szCs w:val="22"/>
        </w:rPr>
      </w:pPr>
      <w:r w:rsidRPr="00A32B9E">
        <w:rPr>
          <w:rFonts w:cs="Arial"/>
          <w:szCs w:val="22"/>
        </w:rPr>
        <w:t xml:space="preserve">Konstrukce určené k bourání nebo demontáži jsou zobrazeny ve výkresech stávajícího stavu a označeny příslušným odkazem na poznámku ve výkresové dokumentaci. </w:t>
      </w:r>
    </w:p>
    <w:p w14:paraId="10976B43" w14:textId="77777777" w:rsidR="00BA1401" w:rsidRPr="00A32B9E" w:rsidRDefault="00BA1401" w:rsidP="00BA1401">
      <w:pPr>
        <w:rPr>
          <w:rFonts w:cs="Arial"/>
          <w:szCs w:val="22"/>
        </w:rPr>
      </w:pPr>
      <w:r w:rsidRPr="00A32B9E">
        <w:t>V případě pochybností je nutné, aby záměr zhotovitel konzultoval s objednatelem a technickým dozorem stavebníka a ten event. informoval o rozhodnutí projektanta.</w:t>
      </w:r>
    </w:p>
    <w:p w14:paraId="1BFA96AD" w14:textId="1B31BA12" w:rsidR="00BA1401" w:rsidRPr="00A32B9E" w:rsidRDefault="00BA1401" w:rsidP="00BA1401">
      <w:r w:rsidRPr="00A32B9E">
        <w:t xml:space="preserve">V souvislosti s přípravou navrženého zateplení </w:t>
      </w:r>
      <w:r w:rsidR="004A0530" w:rsidRPr="00A32B9E">
        <w:t>vnitřních</w:t>
      </w:r>
      <w:r w:rsidRPr="00A32B9E">
        <w:t xml:space="preserve"> stěn bude proveden podrobný </w:t>
      </w:r>
      <w:r w:rsidRPr="00A32B9E">
        <w:rPr>
          <w:u w:val="single"/>
        </w:rPr>
        <w:t xml:space="preserve">stavebně technický průzkum </w:t>
      </w:r>
      <w:r w:rsidR="00B8509F" w:rsidRPr="00A32B9E">
        <w:rPr>
          <w:u w:val="single"/>
        </w:rPr>
        <w:t>stěny</w:t>
      </w:r>
      <w:r w:rsidRPr="00A32B9E">
        <w:t xml:space="preserve">, resp. především podkladu stěn dle ČSN 73 2901. Nesoudržné a degradované plochy fasády budou odstraněny a povrch vyrovnán dle ČSN 73 2901.  Soudržné a rovné plochy mohou být ponechány v původním stavu (pouze očištěny tlakovou vodou) pod podmínkou, že zhotovitel stavby ověří soudržnost a míru případné degradace povrchu, a to podle ČSN 73 2901. </w:t>
      </w:r>
    </w:p>
    <w:p w14:paraId="77731A33" w14:textId="77777777" w:rsidR="002F76E1" w:rsidRPr="00A32B9E" w:rsidRDefault="00BA1401" w:rsidP="00BF7255">
      <w:r w:rsidRPr="00A32B9E">
        <w:t>B</w:t>
      </w:r>
      <w:r w:rsidR="002F76E1" w:rsidRPr="00A32B9E">
        <w:t>ourací práce mohou být zahájeny až po zhotovení plánu technologického postupu bouracích prací. S tímto technologickým postupem musejí být písemně seznámení všichni zaměstnanci podílející se na bouracích pracích. Při bourací</w:t>
      </w:r>
      <w:r w:rsidR="002076A8" w:rsidRPr="00A32B9E">
        <w:t>ch</w:t>
      </w:r>
      <w:r w:rsidR="002F76E1" w:rsidRPr="00A32B9E">
        <w:t xml:space="preserve"> pracích musí být také postupováno dle veškeré platné legislativy bezpečnosti práce. </w:t>
      </w:r>
    </w:p>
    <w:p w14:paraId="15C10EF1" w14:textId="77777777" w:rsidR="00C024C8" w:rsidRPr="00AB3FBF" w:rsidRDefault="00C024C8" w:rsidP="00D75383">
      <w:pPr>
        <w:pStyle w:val="nadpis31"/>
      </w:pPr>
      <w:bookmarkStart w:id="33" w:name="_Toc486509018"/>
      <w:bookmarkStart w:id="34" w:name="_Toc486583691"/>
      <w:bookmarkStart w:id="35" w:name="_Toc486583895"/>
      <w:bookmarkStart w:id="36" w:name="_Toc486584022"/>
      <w:bookmarkStart w:id="37" w:name="_Toc486587884"/>
      <w:bookmarkStart w:id="38" w:name="_Toc486588274"/>
      <w:bookmarkStart w:id="39" w:name="_Toc486590888"/>
      <w:bookmarkStart w:id="40" w:name="_Toc486592787"/>
      <w:bookmarkStart w:id="41" w:name="_Toc486837414"/>
      <w:r w:rsidRPr="00AB3FBF">
        <w:t>Základové konstrukce</w:t>
      </w:r>
    </w:p>
    <w:p w14:paraId="2A66E322" w14:textId="2A4809FA" w:rsidR="00BA1401" w:rsidRPr="00A32B9E" w:rsidRDefault="00BA1401" w:rsidP="003A3278">
      <w:pPr>
        <w:pStyle w:val="text3"/>
      </w:pPr>
      <w:r w:rsidRPr="00A32B9E">
        <w:t xml:space="preserve">Základové konstrukce </w:t>
      </w:r>
      <w:r w:rsidR="00DE71F3" w:rsidRPr="00A32B9E">
        <w:t xml:space="preserve">objektu </w:t>
      </w:r>
      <w:r w:rsidR="00DA3C1D">
        <w:t xml:space="preserve">se </w:t>
      </w:r>
      <w:r w:rsidR="004B081F">
        <w:t>vysekají</w:t>
      </w:r>
      <w:r w:rsidR="00DA3C1D">
        <w:t xml:space="preserve"> </w:t>
      </w:r>
      <w:r w:rsidR="004B081F">
        <w:t xml:space="preserve">o </w:t>
      </w:r>
      <w:proofErr w:type="gramStart"/>
      <w:r w:rsidR="00DA3C1D">
        <w:t>50mm</w:t>
      </w:r>
      <w:proofErr w:type="gramEnd"/>
      <w:r w:rsidR="00DA3C1D">
        <w:t xml:space="preserve">, kvůli nové </w:t>
      </w:r>
      <w:r w:rsidR="000E4880">
        <w:t>konstrukci podlahy.</w:t>
      </w:r>
      <w:r w:rsidR="00DA3C1D">
        <w:t xml:space="preserve"> </w:t>
      </w:r>
    </w:p>
    <w:p w14:paraId="48244FF1" w14:textId="77777777" w:rsidR="00320AE3" w:rsidRPr="00AB3FBF" w:rsidRDefault="00320AE3" w:rsidP="00D75383">
      <w:pPr>
        <w:pStyle w:val="nadpis31"/>
      </w:pPr>
      <w:r w:rsidRPr="00AB3FBF">
        <w:t>Svislé konstrukce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41B9A0E" w14:textId="77777777" w:rsidR="00320AE3" w:rsidRPr="00AB3FBF" w:rsidRDefault="00320AE3" w:rsidP="009454CA">
      <w:pPr>
        <w:pStyle w:val="nadpis31"/>
        <w:numPr>
          <w:ilvl w:val="0"/>
          <w:numId w:val="39"/>
        </w:numPr>
      </w:pPr>
      <w:bookmarkStart w:id="42" w:name="_Toc486509019"/>
      <w:bookmarkStart w:id="43" w:name="_Toc486583692"/>
      <w:bookmarkStart w:id="44" w:name="_Toc486583896"/>
      <w:bookmarkStart w:id="45" w:name="_Toc486584023"/>
      <w:bookmarkStart w:id="46" w:name="_Toc486587885"/>
      <w:bookmarkStart w:id="47" w:name="_Toc486588275"/>
      <w:bookmarkStart w:id="48" w:name="_Toc486590889"/>
      <w:bookmarkStart w:id="49" w:name="_Toc486592788"/>
      <w:bookmarkStart w:id="50" w:name="_Toc486837415"/>
      <w:r w:rsidRPr="00AB3FBF">
        <w:t>svislé nosné konstrukce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21F1EC32" w14:textId="3587820D" w:rsidR="00E5026A" w:rsidRPr="00A32B9E" w:rsidRDefault="00987895" w:rsidP="00DE71F3">
      <w:pPr>
        <w:pStyle w:val="text3"/>
      </w:pPr>
      <w:r w:rsidRPr="00A32B9E">
        <w:t xml:space="preserve">Svislé nosné konstrukce objektu se v rámci tohoto projektu bourat nebudou. </w:t>
      </w:r>
      <w:r w:rsidR="00052C03">
        <w:t xml:space="preserve">U garážových vrat D02 bude zvětšený otvor o </w:t>
      </w:r>
      <w:proofErr w:type="gramStart"/>
      <w:r w:rsidR="00052C03">
        <w:t>350mm</w:t>
      </w:r>
      <w:proofErr w:type="gramEnd"/>
      <w:r w:rsidR="00052C03">
        <w:t xml:space="preserve"> z důvodu vyšších požadavků na nová garážová vrata. Bude zde proveden nový překlad nad novým otvorem. Veškeré dveře v 1.NP </w:t>
      </w:r>
      <w:r w:rsidR="00B51461">
        <w:t xml:space="preserve">budou mít snížené o 150mm překlady. </w:t>
      </w:r>
    </w:p>
    <w:p w14:paraId="58FEFD39" w14:textId="77777777" w:rsidR="00320AE3" w:rsidRPr="00AB3FBF" w:rsidRDefault="00320AE3" w:rsidP="009454CA">
      <w:pPr>
        <w:pStyle w:val="nadpis31"/>
        <w:numPr>
          <w:ilvl w:val="0"/>
          <w:numId w:val="38"/>
        </w:numPr>
      </w:pPr>
      <w:bookmarkStart w:id="51" w:name="_Toc486509020"/>
      <w:bookmarkStart w:id="52" w:name="_Toc486583693"/>
      <w:bookmarkStart w:id="53" w:name="_Toc486583897"/>
      <w:bookmarkStart w:id="54" w:name="_Toc486584024"/>
      <w:bookmarkStart w:id="55" w:name="_Toc486587886"/>
      <w:bookmarkStart w:id="56" w:name="_Toc486588276"/>
      <w:bookmarkStart w:id="57" w:name="_Toc486590890"/>
      <w:bookmarkStart w:id="58" w:name="_Toc486592789"/>
      <w:bookmarkStart w:id="59" w:name="_Toc486837416"/>
      <w:r w:rsidRPr="00AB3FBF">
        <w:t>příčky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4945635A" w14:textId="77777777" w:rsidR="00320AE3" w:rsidRPr="00A32B9E" w:rsidRDefault="00C0399A" w:rsidP="003A3278">
      <w:pPr>
        <w:pStyle w:val="text3"/>
      </w:pPr>
      <w:r w:rsidRPr="00A32B9E">
        <w:t xml:space="preserve">Vnitřní příčky nebudou v rámci tohoto projektu upravovány. </w:t>
      </w:r>
    </w:p>
    <w:p w14:paraId="06013FE7" w14:textId="77777777" w:rsidR="00320AE3" w:rsidRPr="00AB3FBF" w:rsidRDefault="005D420F" w:rsidP="00D75383">
      <w:pPr>
        <w:pStyle w:val="nadpis31"/>
      </w:pPr>
      <w:bookmarkStart w:id="60" w:name="_Toc486509021"/>
      <w:bookmarkStart w:id="61" w:name="_Toc486583694"/>
      <w:bookmarkStart w:id="62" w:name="_Toc486583898"/>
      <w:bookmarkStart w:id="63" w:name="_Toc486584025"/>
      <w:bookmarkStart w:id="64" w:name="_Toc486587887"/>
      <w:bookmarkStart w:id="65" w:name="_Toc486588277"/>
      <w:bookmarkStart w:id="66" w:name="_Toc486590891"/>
      <w:bookmarkStart w:id="67" w:name="_Toc486592790"/>
      <w:bookmarkStart w:id="68" w:name="_Toc486837417"/>
      <w:r w:rsidRPr="00AB3FBF">
        <w:t>K</w:t>
      </w:r>
      <w:r w:rsidR="00320AE3" w:rsidRPr="00AB3FBF">
        <w:t>omíny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78FD29FA" w14:textId="25194C10" w:rsidR="00320AE3" w:rsidRPr="00A32B9E" w:rsidRDefault="00B72224" w:rsidP="003A3278">
      <w:pPr>
        <w:pStyle w:val="text3"/>
      </w:pPr>
      <w:r w:rsidRPr="00A32B9E">
        <w:t>Není předmětem projektu.</w:t>
      </w:r>
    </w:p>
    <w:p w14:paraId="5687D1C3" w14:textId="77777777" w:rsidR="00FF6571" w:rsidRPr="008D54DB" w:rsidRDefault="00FF6571" w:rsidP="003A3278">
      <w:pPr>
        <w:pStyle w:val="text3"/>
        <w:rPr>
          <w:highlight w:val="yellow"/>
        </w:rPr>
      </w:pPr>
    </w:p>
    <w:p w14:paraId="23404A57" w14:textId="77777777" w:rsidR="00320AE3" w:rsidRPr="00AB3FBF" w:rsidRDefault="00320AE3" w:rsidP="00D75383">
      <w:pPr>
        <w:pStyle w:val="nadpis31"/>
      </w:pPr>
      <w:bookmarkStart w:id="69" w:name="_Toc486509022"/>
      <w:bookmarkStart w:id="70" w:name="_Toc486583695"/>
      <w:bookmarkStart w:id="71" w:name="_Toc486583899"/>
      <w:bookmarkStart w:id="72" w:name="_Toc486584026"/>
      <w:bookmarkStart w:id="73" w:name="_Toc486587888"/>
      <w:bookmarkStart w:id="74" w:name="_Toc486588278"/>
      <w:bookmarkStart w:id="75" w:name="_Toc486590892"/>
      <w:bookmarkStart w:id="76" w:name="_Toc486592791"/>
      <w:bookmarkStart w:id="77" w:name="_Toc486837418"/>
      <w:r w:rsidRPr="00AB3FBF">
        <w:lastRenderedPageBreak/>
        <w:t>Vodorovné konstrukce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7470C272" w14:textId="77777777" w:rsidR="009454CA" w:rsidRPr="00AB3FBF" w:rsidRDefault="009454CA" w:rsidP="009454CA">
      <w:pPr>
        <w:pStyle w:val="nadpis31"/>
        <w:numPr>
          <w:ilvl w:val="0"/>
          <w:numId w:val="37"/>
        </w:numPr>
        <w:tabs>
          <w:tab w:val="clear" w:pos="1134"/>
          <w:tab w:val="left" w:pos="851"/>
        </w:tabs>
        <w:ind w:left="1134"/>
      </w:pPr>
      <w:r w:rsidRPr="00AB3FBF">
        <w:t>stropy</w:t>
      </w:r>
    </w:p>
    <w:p w14:paraId="24E07D43" w14:textId="77777777" w:rsidR="00234183" w:rsidRPr="00E03CF1" w:rsidRDefault="00234183" w:rsidP="00C0399A">
      <w:pPr>
        <w:pStyle w:val="text3"/>
      </w:pPr>
      <w:r w:rsidRPr="00E03CF1">
        <w:t>Není předmětem projektu.</w:t>
      </w:r>
    </w:p>
    <w:p w14:paraId="533231E7" w14:textId="77777777" w:rsidR="009454CA" w:rsidRPr="00AB3FBF" w:rsidRDefault="009454CA" w:rsidP="009454CA">
      <w:pPr>
        <w:pStyle w:val="nadpis31"/>
        <w:numPr>
          <w:ilvl w:val="0"/>
          <w:numId w:val="37"/>
        </w:numPr>
      </w:pPr>
      <w:r w:rsidRPr="00AB3FBF">
        <w:t>podlahové konstrukce</w:t>
      </w:r>
    </w:p>
    <w:p w14:paraId="47B15E75" w14:textId="28A8A278" w:rsidR="00987895" w:rsidRPr="00E03CF1" w:rsidRDefault="00E03CF1" w:rsidP="00987895">
      <w:pPr>
        <w:pStyle w:val="text3"/>
      </w:pPr>
      <w:bookmarkStart w:id="78" w:name="_Toc486509023"/>
      <w:bookmarkStart w:id="79" w:name="_Toc486583696"/>
      <w:bookmarkStart w:id="80" w:name="_Toc486583900"/>
      <w:bookmarkStart w:id="81" w:name="_Toc486584027"/>
      <w:bookmarkStart w:id="82" w:name="_Toc486587889"/>
      <w:bookmarkStart w:id="83" w:name="_Toc486588279"/>
      <w:bookmarkStart w:id="84" w:name="_Toc486590893"/>
      <w:bookmarkStart w:id="85" w:name="_Toc486592792"/>
      <w:bookmarkStart w:id="86" w:name="_Toc486837419"/>
      <w:r w:rsidRPr="00E03CF1">
        <w:t>Podlaha na terénu bude vybouraná.</w:t>
      </w:r>
      <w:r w:rsidR="000F0BEC">
        <w:t xml:space="preserve"> Nová podlaha bude o </w:t>
      </w:r>
      <w:proofErr w:type="gramStart"/>
      <w:r w:rsidR="000F0BEC">
        <w:t>150mm</w:t>
      </w:r>
      <w:proofErr w:type="gramEnd"/>
      <w:r w:rsidR="000F0BEC">
        <w:t xml:space="preserve"> níž než původní.</w:t>
      </w:r>
    </w:p>
    <w:p w14:paraId="7A818BC9" w14:textId="77777777" w:rsidR="00320AE3" w:rsidRPr="00AB3FBF" w:rsidRDefault="00320AE3" w:rsidP="00D75383">
      <w:pPr>
        <w:pStyle w:val="nadpis31"/>
      </w:pPr>
      <w:r w:rsidRPr="00AB3FBF">
        <w:t>Konstrukce spojující různé výškové úrovně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56DCA3B1" w14:textId="726B3834" w:rsidR="009454CA" w:rsidRPr="00E03CF1" w:rsidRDefault="00E16E0F" w:rsidP="00987895">
      <w:pPr>
        <w:pStyle w:val="text3"/>
        <w:ind w:firstLine="360"/>
      </w:pPr>
      <w:r>
        <w:t xml:space="preserve">V místě schodiště bude zhotoven nový betonový schodišťový stupeň. O rozměrech 1200x1300mm o výšce </w:t>
      </w:r>
      <w:proofErr w:type="gramStart"/>
      <w:r>
        <w:t>150mm</w:t>
      </w:r>
      <w:proofErr w:type="gramEnd"/>
      <w:r>
        <w:t xml:space="preserve">. (původní podlaha na terénu.) </w:t>
      </w:r>
    </w:p>
    <w:p w14:paraId="698098F0" w14:textId="77777777" w:rsidR="00320AE3" w:rsidRPr="00AB3FBF" w:rsidRDefault="00320AE3" w:rsidP="00987895">
      <w:pPr>
        <w:pStyle w:val="nadpis31"/>
        <w:numPr>
          <w:ilvl w:val="0"/>
          <w:numId w:val="0"/>
        </w:numPr>
        <w:ind w:left="360"/>
      </w:pPr>
      <w:bookmarkStart w:id="87" w:name="_Toc486509024"/>
      <w:bookmarkStart w:id="88" w:name="_Toc486583697"/>
      <w:bookmarkStart w:id="89" w:name="_Toc486583901"/>
      <w:bookmarkStart w:id="90" w:name="_Toc486584028"/>
      <w:bookmarkStart w:id="91" w:name="_Toc486587890"/>
      <w:bookmarkStart w:id="92" w:name="_Toc486588280"/>
      <w:bookmarkStart w:id="93" w:name="_Toc486590894"/>
      <w:bookmarkStart w:id="94" w:name="_Toc486592793"/>
      <w:bookmarkStart w:id="95" w:name="_Toc486837420"/>
      <w:r w:rsidRPr="00AB3FBF">
        <w:t>Konstrukce střechy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25AB7559" w14:textId="272F084B" w:rsidR="00496509" w:rsidRPr="00E03CF1" w:rsidRDefault="00E03CF1" w:rsidP="00AB5D28">
      <w:pPr>
        <w:pStyle w:val="text3"/>
        <w:ind w:firstLine="360"/>
      </w:pPr>
      <w:r w:rsidRPr="00E03CF1">
        <w:t xml:space="preserve">Dvouplášťová plochá střecha bude demontována až na trámový strop. </w:t>
      </w:r>
    </w:p>
    <w:p w14:paraId="69D6B983" w14:textId="77777777" w:rsidR="00320AE3" w:rsidRPr="00AB3FBF" w:rsidRDefault="00320AE3" w:rsidP="00D75383">
      <w:pPr>
        <w:pStyle w:val="nadpis31"/>
      </w:pPr>
      <w:bookmarkStart w:id="96" w:name="_Toc486509025"/>
      <w:bookmarkStart w:id="97" w:name="_Toc486583698"/>
      <w:bookmarkStart w:id="98" w:name="_Toc486583902"/>
      <w:bookmarkStart w:id="99" w:name="_Toc486584029"/>
      <w:bookmarkStart w:id="100" w:name="_Toc486587891"/>
      <w:bookmarkStart w:id="101" w:name="_Toc486588281"/>
      <w:bookmarkStart w:id="102" w:name="_Toc486590895"/>
      <w:bookmarkStart w:id="103" w:name="_Toc486592794"/>
      <w:bookmarkStart w:id="104" w:name="_Toc486837421"/>
      <w:r w:rsidRPr="00AB3FBF">
        <w:t>Výplně otvorů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6D97D42B" w14:textId="77777777" w:rsidR="00320AE3" w:rsidRPr="00AB3FBF" w:rsidRDefault="00320AE3" w:rsidP="00D75383">
      <w:pPr>
        <w:pStyle w:val="nadpis31"/>
        <w:numPr>
          <w:ilvl w:val="0"/>
          <w:numId w:val="21"/>
        </w:numPr>
      </w:pPr>
      <w:bookmarkStart w:id="105" w:name="_Toc486509026"/>
      <w:bookmarkStart w:id="106" w:name="_Toc486583699"/>
      <w:bookmarkStart w:id="107" w:name="_Toc486583903"/>
      <w:bookmarkStart w:id="108" w:name="_Toc486584030"/>
      <w:bookmarkStart w:id="109" w:name="_Toc486587892"/>
      <w:bookmarkStart w:id="110" w:name="_Toc486588282"/>
      <w:bookmarkStart w:id="111" w:name="_Toc486590896"/>
      <w:bookmarkStart w:id="112" w:name="_Toc486592795"/>
      <w:bookmarkStart w:id="113" w:name="_Toc486837422"/>
      <w:r w:rsidRPr="00AB3FBF">
        <w:t>venkovní výplně otvorů – okna, vchodové dveře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27D848C5" w14:textId="77777777" w:rsidR="00A5274E" w:rsidRDefault="000F0BEC" w:rsidP="00F21B5C">
      <w:pPr>
        <w:pStyle w:val="text3"/>
        <w:ind w:left="199"/>
      </w:pPr>
      <w:r>
        <w:t>Dřevěná o</w:t>
      </w:r>
      <w:r w:rsidR="00E03CF1" w:rsidRPr="00F21B5C">
        <w:t>kna,</w:t>
      </w:r>
      <w:r>
        <w:t xml:space="preserve"> vchodové </w:t>
      </w:r>
      <w:r w:rsidR="00E03CF1" w:rsidRPr="00F21B5C">
        <w:t>dveře a garážová vrata budou demontována a na</w:t>
      </w:r>
      <w:r w:rsidR="00F21B5C" w:rsidRPr="00F21B5C">
        <w:t>hrazena novými.</w:t>
      </w:r>
      <w:r>
        <w:t xml:space="preserve"> Plastová okna budou zachována.</w:t>
      </w:r>
      <w:r w:rsidR="00F21B5C" w:rsidRPr="00F21B5C">
        <w:t xml:space="preserve"> Garážová vrata D03</w:t>
      </w:r>
      <w:r w:rsidR="00A5274E">
        <w:t xml:space="preserve"> a D02</w:t>
      </w:r>
      <w:r w:rsidR="00F21B5C" w:rsidRPr="00F21B5C">
        <w:t xml:space="preserve"> budou vybourána na větší stavební otvor. Pouze plechové dveře do skladu, který navazuje na budovu</w:t>
      </w:r>
      <w:r w:rsidR="00F21B5C">
        <w:t>,</w:t>
      </w:r>
      <w:r w:rsidR="00F21B5C" w:rsidRPr="00F21B5C">
        <w:t xml:space="preserve"> budou zachovány</w:t>
      </w:r>
      <w:r w:rsidR="00F21B5C">
        <w:t xml:space="preserve">. </w:t>
      </w:r>
    </w:p>
    <w:p w14:paraId="273D741B" w14:textId="27676C87" w:rsidR="00A5274E" w:rsidRPr="00F21B5C" w:rsidRDefault="00A5274E" w:rsidP="00A5274E">
      <w:pPr>
        <w:pStyle w:val="text3"/>
        <w:ind w:left="199"/>
      </w:pPr>
      <w:r>
        <w:t>Při demontáži oken bude provedena ochrana stávajících podlah ve 2. NP ochranou geotextílií (</w:t>
      </w:r>
      <w:proofErr w:type="gramStart"/>
      <w:r>
        <w:t>10m2</w:t>
      </w:r>
      <w:proofErr w:type="gramEnd"/>
      <w:r>
        <w:t xml:space="preserve"> na výměnu jednoho okna).</w:t>
      </w:r>
    </w:p>
    <w:p w14:paraId="2074972A" w14:textId="77777777" w:rsidR="00320AE3" w:rsidRPr="00AB3FBF" w:rsidRDefault="00320AE3" w:rsidP="00D75383">
      <w:pPr>
        <w:pStyle w:val="nadpis31"/>
        <w:numPr>
          <w:ilvl w:val="0"/>
          <w:numId w:val="21"/>
        </w:numPr>
      </w:pPr>
      <w:bookmarkStart w:id="114" w:name="_Toc486509027"/>
      <w:bookmarkStart w:id="115" w:name="_Toc486583700"/>
      <w:bookmarkStart w:id="116" w:name="_Toc486583904"/>
      <w:bookmarkStart w:id="117" w:name="_Toc486584031"/>
      <w:bookmarkStart w:id="118" w:name="_Toc486587893"/>
      <w:bookmarkStart w:id="119" w:name="_Toc486588283"/>
      <w:bookmarkStart w:id="120" w:name="_Toc486590897"/>
      <w:bookmarkStart w:id="121" w:name="_Toc486592796"/>
      <w:bookmarkStart w:id="122" w:name="_Toc486837423"/>
      <w:r w:rsidRPr="00AB3FBF">
        <w:t>vnitřní výplně otvorů – dveří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33D7EE6A" w14:textId="120E82C5" w:rsidR="00C0399A" w:rsidRPr="00F21B5C" w:rsidRDefault="000F0BEC" w:rsidP="00C0399A">
      <w:pPr>
        <w:pStyle w:val="text3"/>
      </w:pPr>
      <w:r w:rsidRPr="000F0BEC">
        <w:t xml:space="preserve">Veškeré dveře v 1.NP budou kvůli snížení podlahy o </w:t>
      </w:r>
      <w:proofErr w:type="gramStart"/>
      <w:r w:rsidRPr="000F0BEC">
        <w:t>150mm</w:t>
      </w:r>
      <w:proofErr w:type="gramEnd"/>
      <w:r w:rsidRPr="000F0BEC">
        <w:t xml:space="preserve"> budou demontována a nahrazena novými o 150mm většími.</w:t>
      </w:r>
      <w:r>
        <w:t xml:space="preserve"> </w:t>
      </w:r>
    </w:p>
    <w:p w14:paraId="7DE22F45" w14:textId="77777777" w:rsidR="00320AE3" w:rsidRPr="00AB3FBF" w:rsidRDefault="00320AE3" w:rsidP="00D75383">
      <w:pPr>
        <w:pStyle w:val="nadpis31"/>
      </w:pPr>
      <w:bookmarkStart w:id="123" w:name="_Toc486509028"/>
      <w:bookmarkStart w:id="124" w:name="_Toc486583701"/>
      <w:bookmarkStart w:id="125" w:name="_Toc486583905"/>
      <w:bookmarkStart w:id="126" w:name="_Toc486584032"/>
      <w:bookmarkStart w:id="127" w:name="_Toc486587894"/>
      <w:bookmarkStart w:id="128" w:name="_Toc486588284"/>
      <w:bookmarkStart w:id="129" w:name="_Toc486590898"/>
      <w:bookmarkStart w:id="130" w:name="_Toc486592797"/>
      <w:bookmarkStart w:id="131" w:name="_Toc486837424"/>
      <w:r w:rsidRPr="00AB3FBF">
        <w:t>Klempířské konstrukce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693C774E" w14:textId="060670D8" w:rsidR="00C0399A" w:rsidRPr="00F21B5C" w:rsidRDefault="00C0399A" w:rsidP="003A3278">
      <w:pPr>
        <w:pStyle w:val="text3"/>
      </w:pPr>
      <w:r w:rsidRPr="00F21B5C">
        <w:t>V</w:t>
      </w:r>
      <w:r w:rsidR="002076A8" w:rsidRPr="00F21B5C">
        <w:t xml:space="preserve">enkovní </w:t>
      </w:r>
      <w:r w:rsidR="00597FE7" w:rsidRPr="00F21B5C">
        <w:t>parapety oke</w:t>
      </w:r>
      <w:r w:rsidR="00F21B5C">
        <w:t>n, oplechování soklu a atiky</w:t>
      </w:r>
      <w:r w:rsidR="00597FE7" w:rsidRPr="00F21B5C">
        <w:t xml:space="preserve"> </w:t>
      </w:r>
      <w:r w:rsidR="005D3687" w:rsidRPr="00F21B5C">
        <w:t>bud</w:t>
      </w:r>
      <w:r w:rsidR="00F21B5C">
        <w:t>e</w:t>
      </w:r>
      <w:r w:rsidR="005D3687" w:rsidRPr="00F21B5C">
        <w:t xml:space="preserve"> </w:t>
      </w:r>
      <w:r w:rsidR="00F05CE1" w:rsidRPr="00F21B5C">
        <w:t>demontován</w:t>
      </w:r>
      <w:r w:rsidR="00F21B5C">
        <w:t>o</w:t>
      </w:r>
      <w:r w:rsidR="00597FE7" w:rsidRPr="00F21B5C">
        <w:t xml:space="preserve"> do suti bez možnosti dalšího použití</w:t>
      </w:r>
      <w:r w:rsidR="00320AE3" w:rsidRPr="00F21B5C">
        <w:t>.</w:t>
      </w:r>
      <w:r w:rsidR="00F21B5C">
        <w:t xml:space="preserve"> </w:t>
      </w:r>
    </w:p>
    <w:p w14:paraId="4FB9D44F" w14:textId="77777777" w:rsidR="00320AE3" w:rsidRPr="00E03CF1" w:rsidRDefault="00320AE3" w:rsidP="00D75383">
      <w:pPr>
        <w:pStyle w:val="nadpis31"/>
      </w:pPr>
      <w:bookmarkStart w:id="132" w:name="_Toc486509029"/>
      <w:bookmarkStart w:id="133" w:name="_Toc486583702"/>
      <w:bookmarkStart w:id="134" w:name="_Toc486583906"/>
      <w:bookmarkStart w:id="135" w:name="_Toc486584033"/>
      <w:bookmarkStart w:id="136" w:name="_Toc486587895"/>
      <w:bookmarkStart w:id="137" w:name="_Toc486588285"/>
      <w:bookmarkStart w:id="138" w:name="_Toc486590899"/>
      <w:bookmarkStart w:id="139" w:name="_Toc486592798"/>
      <w:bookmarkStart w:id="140" w:name="_Toc486837425"/>
      <w:r w:rsidRPr="00E03CF1">
        <w:t>Konstrukce zámečnické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2712C6E6" w14:textId="6DF2C451" w:rsidR="00F05CE1" w:rsidRPr="00F21B5C" w:rsidRDefault="00F21B5C" w:rsidP="003A3278">
      <w:pPr>
        <w:pStyle w:val="text3"/>
      </w:pPr>
      <w:r w:rsidRPr="00F21B5C">
        <w:t>Porušené okapy a svody budou demontovány.</w:t>
      </w:r>
    </w:p>
    <w:p w14:paraId="1665241F" w14:textId="77777777" w:rsidR="003203B5" w:rsidRPr="00E03CF1" w:rsidRDefault="003203B5" w:rsidP="00D75383">
      <w:pPr>
        <w:pStyle w:val="nadpis31"/>
      </w:pPr>
      <w:bookmarkStart w:id="141" w:name="_Toc486509030"/>
      <w:bookmarkStart w:id="142" w:name="_Toc486583703"/>
      <w:bookmarkStart w:id="143" w:name="_Toc486583907"/>
      <w:bookmarkStart w:id="144" w:name="_Toc486584034"/>
      <w:bookmarkStart w:id="145" w:name="_Toc486587896"/>
      <w:bookmarkStart w:id="146" w:name="_Toc486588286"/>
      <w:bookmarkStart w:id="147" w:name="_Toc486590900"/>
      <w:bookmarkStart w:id="148" w:name="_Toc486592799"/>
      <w:bookmarkStart w:id="149" w:name="_Toc486837426"/>
      <w:r w:rsidRPr="00E03CF1">
        <w:t>Tesařské konstrukce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41278670" w14:textId="77777777" w:rsidR="003203B5" w:rsidRPr="00F21B5C" w:rsidRDefault="00736048" w:rsidP="003A3278">
      <w:pPr>
        <w:pStyle w:val="text3"/>
      </w:pPr>
      <w:r w:rsidRPr="00F21B5C">
        <w:t>Není předmětem projektu.</w:t>
      </w:r>
    </w:p>
    <w:p w14:paraId="245D53FA" w14:textId="77777777" w:rsidR="00320AE3" w:rsidRPr="00E03CF1" w:rsidRDefault="00320AE3" w:rsidP="00D75383">
      <w:pPr>
        <w:pStyle w:val="nadpis31"/>
      </w:pPr>
      <w:bookmarkStart w:id="150" w:name="_Toc486509032"/>
      <w:bookmarkStart w:id="151" w:name="_Toc486583705"/>
      <w:bookmarkStart w:id="152" w:name="_Toc486583909"/>
      <w:bookmarkStart w:id="153" w:name="_Toc486584036"/>
      <w:bookmarkStart w:id="154" w:name="_Toc486587898"/>
      <w:bookmarkStart w:id="155" w:name="_Toc486588288"/>
      <w:bookmarkStart w:id="156" w:name="_Toc486590902"/>
      <w:bookmarkStart w:id="157" w:name="_Toc486592801"/>
      <w:bookmarkStart w:id="158" w:name="_Toc486837428"/>
      <w:r w:rsidRPr="00E03CF1">
        <w:t>Podhledy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2B6B56C4" w14:textId="49C6C5EC" w:rsidR="00733D88" w:rsidRPr="00F21B5C" w:rsidRDefault="00F21B5C" w:rsidP="00C0399A">
      <w:pPr>
        <w:ind w:firstLine="567"/>
      </w:pPr>
      <w:r w:rsidRPr="00F21B5C">
        <w:t xml:space="preserve">Rákosová omítka ve 2.NP bude odstraněna až na trámový strop. </w:t>
      </w:r>
    </w:p>
    <w:p w14:paraId="4FEC78D7" w14:textId="77777777" w:rsidR="00320AE3" w:rsidRPr="00E03CF1" w:rsidRDefault="00320AE3" w:rsidP="00D75383">
      <w:pPr>
        <w:pStyle w:val="nadpis31"/>
      </w:pPr>
      <w:bookmarkStart w:id="159" w:name="_Toc486509034"/>
      <w:bookmarkStart w:id="160" w:name="_Toc486583707"/>
      <w:bookmarkStart w:id="161" w:name="_Toc486583911"/>
      <w:bookmarkStart w:id="162" w:name="_Toc486584038"/>
      <w:bookmarkStart w:id="163" w:name="_Toc486587900"/>
      <w:bookmarkStart w:id="164" w:name="_Toc486588290"/>
      <w:bookmarkStart w:id="165" w:name="_Toc486590904"/>
      <w:bookmarkStart w:id="166" w:name="_Toc486592803"/>
      <w:bookmarkStart w:id="167" w:name="_Toc486837430"/>
      <w:r w:rsidRPr="00E03CF1">
        <w:t>Úprava povrchů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3DE4AF91" w14:textId="77777777" w:rsidR="00320AE3" w:rsidRPr="00E03CF1" w:rsidRDefault="00320AE3" w:rsidP="00D75383">
      <w:pPr>
        <w:pStyle w:val="nadpis31"/>
        <w:numPr>
          <w:ilvl w:val="0"/>
          <w:numId w:val="21"/>
        </w:numPr>
      </w:pPr>
      <w:bookmarkStart w:id="168" w:name="_Toc486509035"/>
      <w:bookmarkStart w:id="169" w:name="_Toc486583708"/>
      <w:bookmarkStart w:id="170" w:name="_Toc486583912"/>
      <w:bookmarkStart w:id="171" w:name="_Toc486584039"/>
      <w:bookmarkStart w:id="172" w:name="_Toc486587901"/>
      <w:bookmarkStart w:id="173" w:name="_Toc486588291"/>
      <w:bookmarkStart w:id="174" w:name="_Toc486590905"/>
      <w:bookmarkStart w:id="175" w:name="_Toc486592804"/>
      <w:bookmarkStart w:id="176" w:name="_Toc486837431"/>
      <w:r w:rsidRPr="00E03CF1">
        <w:t>vnitřní úpravy povrchů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6EB32A85" w14:textId="77777777" w:rsidR="00A5274E" w:rsidRPr="007735FF" w:rsidRDefault="00A5274E" w:rsidP="00A5274E">
      <w:r w:rsidRPr="007735FF">
        <w:t xml:space="preserve">V chodbách bude opravena omítka po předešlé elektroinstalaci. </w:t>
      </w:r>
      <w:r>
        <w:t xml:space="preserve">V rámci projektu budou opraveny vnitřní omítky v místnostech vyměňovaných oken a dveří, v místnostech s novou podlahou na zemině a v místnostech 2. NP, kde bude nový sádrokartonový </w:t>
      </w:r>
      <w:proofErr w:type="gramStart"/>
      <w:r>
        <w:t>podhled</w:t>
      </w:r>
      <w:proofErr w:type="gramEnd"/>
      <w:r>
        <w:t xml:space="preserve"> a to jádrovou omítkou, finální štukovou omítkou a malbou. </w:t>
      </w:r>
    </w:p>
    <w:p w14:paraId="7A140FE8" w14:textId="77777777" w:rsidR="00A5274E" w:rsidRPr="00F21B5C" w:rsidRDefault="00A5274E" w:rsidP="005D3687">
      <w:pPr>
        <w:ind w:firstLine="426"/>
      </w:pPr>
    </w:p>
    <w:p w14:paraId="123B1C8A" w14:textId="77777777" w:rsidR="00320AE3" w:rsidRPr="00E03CF1" w:rsidRDefault="00320AE3" w:rsidP="00D75383">
      <w:pPr>
        <w:pStyle w:val="nadpis31"/>
        <w:numPr>
          <w:ilvl w:val="0"/>
          <w:numId w:val="21"/>
        </w:numPr>
      </w:pPr>
      <w:bookmarkStart w:id="177" w:name="_Toc486509036"/>
      <w:bookmarkStart w:id="178" w:name="_Toc486583709"/>
      <w:bookmarkStart w:id="179" w:name="_Toc486583913"/>
      <w:bookmarkStart w:id="180" w:name="_Toc486584040"/>
      <w:bookmarkStart w:id="181" w:name="_Toc486587902"/>
      <w:bookmarkStart w:id="182" w:name="_Toc486588292"/>
      <w:bookmarkStart w:id="183" w:name="_Toc486590906"/>
      <w:bookmarkStart w:id="184" w:name="_Toc486592805"/>
      <w:bookmarkStart w:id="185" w:name="_Toc486837432"/>
      <w:r w:rsidRPr="00E03CF1">
        <w:t>venkovní úpravy povrchů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1650E581" w14:textId="039DA112" w:rsidR="00CF1A5E" w:rsidRDefault="00CF1A5E" w:rsidP="00F21B5C">
      <w:pPr>
        <w:pStyle w:val="mj3"/>
        <w:rPr>
          <w:rFonts w:ascii="Verdana" w:hAnsi="Verdana"/>
          <w:i w:val="0"/>
          <w:sz w:val="22"/>
          <w:szCs w:val="22"/>
        </w:rPr>
      </w:pPr>
      <w:r w:rsidRPr="00F21B5C">
        <w:rPr>
          <w:rFonts w:ascii="Verdana" w:hAnsi="Verdana"/>
          <w:sz w:val="22"/>
          <w:szCs w:val="22"/>
          <w:u w:val="single"/>
        </w:rPr>
        <w:t>venkovní omítky</w:t>
      </w:r>
      <w:r w:rsidRPr="00F21B5C">
        <w:rPr>
          <w:rFonts w:ascii="Verdana" w:hAnsi="Verdana"/>
          <w:sz w:val="22"/>
          <w:szCs w:val="22"/>
        </w:rPr>
        <w:t xml:space="preserve">: </w:t>
      </w:r>
      <w:r w:rsidRPr="00F21B5C">
        <w:rPr>
          <w:rFonts w:ascii="Verdana" w:hAnsi="Verdana"/>
          <w:i w:val="0"/>
          <w:sz w:val="22"/>
          <w:szCs w:val="22"/>
        </w:rPr>
        <w:t>Stávající fasáda bude prohlédnuta, případná nesoudržná nebo oddutá místa souvrství fasády budou mechanicky odstraněny.</w:t>
      </w:r>
    </w:p>
    <w:p w14:paraId="5138E1D1" w14:textId="7DC09B69" w:rsidR="00F21B5C" w:rsidRPr="000F0BEC" w:rsidRDefault="00F21B5C" w:rsidP="00F21B5C">
      <w:pPr>
        <w:pStyle w:val="mj3"/>
        <w:rPr>
          <w:rFonts w:ascii="Verdana" w:hAnsi="Verdana"/>
          <w:i w:val="0"/>
          <w:sz w:val="22"/>
          <w:szCs w:val="22"/>
        </w:rPr>
      </w:pPr>
      <w:r w:rsidRPr="000F0BEC">
        <w:rPr>
          <w:rFonts w:ascii="Verdana" w:hAnsi="Verdana"/>
          <w:sz w:val="22"/>
          <w:szCs w:val="22"/>
          <w:u w:val="single"/>
        </w:rPr>
        <w:t>Venkovní kamenný obklad soklu:</w:t>
      </w:r>
      <w:r w:rsidRPr="000F0BEC">
        <w:rPr>
          <w:rFonts w:ascii="Verdana" w:hAnsi="Verdana"/>
          <w:i w:val="0"/>
          <w:sz w:val="22"/>
          <w:szCs w:val="22"/>
        </w:rPr>
        <w:t xml:space="preserve"> </w:t>
      </w:r>
      <w:r w:rsidR="000F0BEC" w:rsidRPr="000F0BEC">
        <w:rPr>
          <w:rFonts w:ascii="Verdana" w:hAnsi="Verdana"/>
          <w:i w:val="0"/>
          <w:sz w:val="22"/>
          <w:szCs w:val="22"/>
        </w:rPr>
        <w:t>odstranění fasády na soklu a vyrovnání do roviny.</w:t>
      </w:r>
    </w:p>
    <w:p w14:paraId="330A8C77" w14:textId="77777777" w:rsidR="00320AE3" w:rsidRPr="00E03CF1" w:rsidRDefault="00320AE3" w:rsidP="00D75383">
      <w:pPr>
        <w:pStyle w:val="nadpis31"/>
      </w:pPr>
      <w:bookmarkStart w:id="186" w:name="_Toc486509038"/>
      <w:bookmarkStart w:id="187" w:name="_Toc486583710"/>
      <w:bookmarkStart w:id="188" w:name="_Toc486583914"/>
      <w:bookmarkStart w:id="189" w:name="_Toc486584041"/>
      <w:bookmarkStart w:id="190" w:name="_Toc486587903"/>
      <w:bookmarkStart w:id="191" w:name="_Toc486588293"/>
      <w:bookmarkStart w:id="192" w:name="_Toc486590907"/>
      <w:bookmarkStart w:id="193" w:name="_Toc486592806"/>
      <w:bookmarkStart w:id="194" w:name="_Toc486837433"/>
      <w:r w:rsidRPr="00E03CF1">
        <w:t>ZTI</w:t>
      </w:r>
      <w:r w:rsidR="00815DFD" w:rsidRPr="00E03CF1">
        <w:t>, elektro, ochrana před bleskem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36BB80F4" w14:textId="77777777" w:rsidR="00320AE3" w:rsidRPr="008D54DB" w:rsidRDefault="00320AE3" w:rsidP="00D75383">
      <w:pPr>
        <w:pStyle w:val="nadpis31"/>
        <w:numPr>
          <w:ilvl w:val="0"/>
          <w:numId w:val="0"/>
        </w:numPr>
        <w:ind w:left="792"/>
        <w:rPr>
          <w:highlight w:val="yellow"/>
        </w:rPr>
      </w:pPr>
      <w:bookmarkStart w:id="195" w:name="_Toc486509039"/>
      <w:bookmarkStart w:id="196" w:name="_Toc486583711"/>
      <w:bookmarkStart w:id="197" w:name="_Toc486583915"/>
      <w:bookmarkStart w:id="198" w:name="_Toc486584042"/>
      <w:bookmarkStart w:id="199" w:name="_Toc486587904"/>
      <w:bookmarkStart w:id="200" w:name="_Toc486588294"/>
      <w:bookmarkStart w:id="201" w:name="_Toc486590908"/>
      <w:bookmarkStart w:id="202" w:name="_Toc486592807"/>
      <w:bookmarkStart w:id="203" w:name="_Toc486837434"/>
      <w:r w:rsidRPr="00F21B5C">
        <w:t xml:space="preserve">- </w:t>
      </w:r>
      <w:r w:rsidRPr="00E03CF1">
        <w:t>kanalizace</w:t>
      </w:r>
      <w:r w:rsidR="00815DFD" w:rsidRPr="00E03CF1">
        <w:t>, voda, vytápění, elektro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14:paraId="431C2885" w14:textId="24CF13F8" w:rsidR="00D6375C" w:rsidRDefault="00D6375C" w:rsidP="00D6375C">
      <w:r w:rsidRPr="00F21B5C">
        <w:t>Stávající jímací vedení bleskosvodu bude také odstraněno – řeší část EL.</w:t>
      </w:r>
    </w:p>
    <w:p w14:paraId="373DCB50" w14:textId="77777777" w:rsidR="00F21B5C" w:rsidRPr="00F21B5C" w:rsidRDefault="00F21B5C" w:rsidP="00D6375C"/>
    <w:p w14:paraId="2714B795" w14:textId="77777777" w:rsidR="00496618" w:rsidRPr="00E03CF1" w:rsidRDefault="004734D0" w:rsidP="00D75383">
      <w:pPr>
        <w:pStyle w:val="nadpis30"/>
      </w:pPr>
      <w:bookmarkStart w:id="204" w:name="_Toc486583712"/>
      <w:bookmarkStart w:id="205" w:name="_Toc486583916"/>
      <w:bookmarkStart w:id="206" w:name="_Toc486837435"/>
      <w:r w:rsidRPr="00E03CF1">
        <w:t>Zemní práce</w:t>
      </w:r>
      <w:r w:rsidR="0067245F" w:rsidRPr="00E03CF1">
        <w:t xml:space="preserve"> a</w:t>
      </w:r>
      <w:r w:rsidRPr="00E03CF1">
        <w:t xml:space="preserve"> úprava zpevněných ploch</w:t>
      </w:r>
      <w:bookmarkEnd w:id="204"/>
      <w:bookmarkEnd w:id="205"/>
      <w:bookmarkEnd w:id="206"/>
    </w:p>
    <w:p w14:paraId="4929B22A" w14:textId="77777777" w:rsidR="00D6375C" w:rsidRPr="00B41778" w:rsidRDefault="00D6375C" w:rsidP="00D6375C">
      <w:r w:rsidRPr="00B41778">
        <w:t>Výkopové práce budou zahájeny až po vytyčení všech stávajících vedení sítí.</w:t>
      </w:r>
    </w:p>
    <w:p w14:paraId="0E58FE19" w14:textId="344489D5" w:rsidR="00D6375C" w:rsidRPr="00B41778" w:rsidRDefault="00D6375C" w:rsidP="00D6375C">
      <w:r w:rsidRPr="00B41778">
        <w:t xml:space="preserve">Po obvodu objektu bude zhotoven výkop šířky 0,8m, hl. max. </w:t>
      </w:r>
      <w:r w:rsidR="00E15213" w:rsidRPr="00B41778">
        <w:t>1</w:t>
      </w:r>
      <w:r w:rsidRPr="00B41778">
        <w:t xml:space="preserve">,0m (skutečná hloubka výkopu bude upravena tak, aby bylo možné napojit novou svislou hydroizolaci na </w:t>
      </w:r>
      <w:r w:rsidR="00B41778" w:rsidRPr="00B41778">
        <w:t>novou</w:t>
      </w:r>
      <w:r w:rsidRPr="00B41778">
        <w:t xml:space="preserve"> vodorovnou hydroizolaci). V projektu se předpokládá, že pokud bude hloubka výkopu větší než 1,1m bude stěna výkopu svahována. Pokud bude v průběhu výkopových prací zjištěna na stavbě nesoudržná zemina, bude stěna výkopu zajištěna proti zasypání dělníka i při menších hloubkách </w:t>
      </w:r>
      <w:proofErr w:type="gramStart"/>
      <w:r w:rsidRPr="00B41778">
        <w:t>výkopu</w:t>
      </w:r>
      <w:proofErr w:type="gramEnd"/>
      <w:r w:rsidRPr="00B41778">
        <w:t xml:space="preserve"> než je 1,1m. Výkopy budou provedeny převážně strojně se součinností drobného ručního kopání a začišťování.</w:t>
      </w:r>
    </w:p>
    <w:p w14:paraId="1A751E94" w14:textId="77777777" w:rsidR="00D6375C" w:rsidRPr="008D54DB" w:rsidRDefault="00D6375C" w:rsidP="002F3701">
      <w:pPr>
        <w:rPr>
          <w:highlight w:val="yellow"/>
        </w:rPr>
      </w:pPr>
    </w:p>
    <w:p w14:paraId="2D6BA44D" w14:textId="77777777" w:rsidR="00BF7255" w:rsidRPr="00B41778" w:rsidRDefault="00BF7255" w:rsidP="00D75383">
      <w:pPr>
        <w:pStyle w:val="nadpis30"/>
      </w:pPr>
      <w:bookmarkStart w:id="207" w:name="_Toc486583713"/>
      <w:bookmarkStart w:id="208" w:name="_Toc486583917"/>
      <w:bookmarkStart w:id="209" w:name="_Toc486837436"/>
      <w:r w:rsidRPr="00B41778">
        <w:t>Základové konstrukce</w:t>
      </w:r>
      <w:bookmarkEnd w:id="207"/>
      <w:bookmarkEnd w:id="208"/>
      <w:bookmarkEnd w:id="209"/>
    </w:p>
    <w:p w14:paraId="64F7BC85" w14:textId="5697905F" w:rsidR="00757AE9" w:rsidRPr="00526F62" w:rsidRDefault="000E4880" w:rsidP="00D6375C">
      <w:pPr>
        <w:pStyle w:val="text3"/>
      </w:pPr>
      <w:r>
        <w:t xml:space="preserve">Základové konstrukce budou </w:t>
      </w:r>
      <w:r w:rsidR="004B081F">
        <w:t xml:space="preserve">vysekány </w:t>
      </w:r>
      <w:r>
        <w:t xml:space="preserve">o </w:t>
      </w:r>
      <w:proofErr w:type="gramStart"/>
      <w:r>
        <w:t>50mm</w:t>
      </w:r>
      <w:proofErr w:type="gramEnd"/>
      <w:r>
        <w:t>, kvůli nové konstrukci podlahy.</w:t>
      </w:r>
    </w:p>
    <w:p w14:paraId="4988F430" w14:textId="2EEA1837" w:rsidR="00757AE9" w:rsidRDefault="007F4EDC" w:rsidP="00757AE9">
      <w:pPr>
        <w:pStyle w:val="text3"/>
        <w:ind w:firstLine="0"/>
      </w:pPr>
      <w:r>
        <w:t>Řeší se</w:t>
      </w:r>
      <w:r w:rsidR="00757AE9" w:rsidRPr="00526F62">
        <w:t xml:space="preserve"> </w:t>
      </w:r>
      <w:r w:rsidR="00526F62" w:rsidRPr="00526F62">
        <w:t xml:space="preserve">nová hydroizolace podlah na terénu a soklových stěn. </w:t>
      </w:r>
    </w:p>
    <w:p w14:paraId="0CED70BE" w14:textId="65AFB465" w:rsidR="007F4EDC" w:rsidRPr="00E5026A" w:rsidRDefault="007F4EDC" w:rsidP="007F4EDC">
      <w:pPr>
        <w:pStyle w:val="text3"/>
        <w:ind w:firstLine="0"/>
      </w:pPr>
      <w:r>
        <w:t xml:space="preserve">V rámci tohoto projektu se řeší nová hydroizolace soklové části zdiva. </w:t>
      </w:r>
    </w:p>
    <w:p w14:paraId="0C0AE425" w14:textId="77777777" w:rsidR="007F4EDC" w:rsidRPr="00E5026A" w:rsidRDefault="007F4EDC" w:rsidP="007F4EDC">
      <w:pPr>
        <w:pStyle w:val="text3"/>
      </w:pPr>
      <w:r w:rsidRPr="00E5026A">
        <w:t>Nově bude obnažené zdivo, zbavené stávající hydroizolace</w:t>
      </w:r>
      <w:r>
        <w:t>. R</w:t>
      </w:r>
      <w:r w:rsidRPr="00E5026A">
        <w:t xml:space="preserve">ovnaný povrch bude na penetrován a následně bude celoplošně nataven nový hydroizolační modifikovaný pás vyztužený </w:t>
      </w:r>
      <w:proofErr w:type="spellStart"/>
      <w:r w:rsidRPr="00E5026A">
        <w:t>sklovláknitou</w:t>
      </w:r>
      <w:proofErr w:type="spellEnd"/>
      <w:r w:rsidRPr="00E5026A">
        <w:t xml:space="preserve"> rohoží. Nový hydroizolační pás bude u paty zdiva napojen na stávajíc HI formou „zpětného ohybu“. Horní hrana nové HI bude vytažena </w:t>
      </w:r>
      <w:proofErr w:type="gramStart"/>
      <w:r w:rsidRPr="00E5026A">
        <w:t>200mm</w:t>
      </w:r>
      <w:proofErr w:type="gramEnd"/>
      <w:r w:rsidRPr="00E5026A">
        <w:t xml:space="preserve"> nad přilehlí terén. Tepelná izolace s uzavřenou strukturou vhodná pro izolaci soklových oblastí</w:t>
      </w:r>
      <w:r>
        <w:t xml:space="preserve"> </w:t>
      </w:r>
      <w:r w:rsidRPr="00E5026A">
        <w:t>nebude kotvena, ale pouze celoplošně lepena vhodným lepidlem k podkladu z </w:t>
      </w:r>
      <w:proofErr w:type="spellStart"/>
      <w:r w:rsidRPr="00E5026A">
        <w:t>asf</w:t>
      </w:r>
      <w:proofErr w:type="spellEnd"/>
      <w:r w:rsidRPr="00E5026A">
        <w:t xml:space="preserve">. </w:t>
      </w:r>
      <w:proofErr w:type="spellStart"/>
      <w:r w:rsidRPr="00E5026A">
        <w:t>modfik</w:t>
      </w:r>
      <w:proofErr w:type="spellEnd"/>
      <w:r w:rsidRPr="00E5026A">
        <w:t>. pásu. Před zpětným zasypáním výkopu bude nová teplená izolace opatřena nopovou folií kotvenou pouze do vrstvy TI. Nopová folie bude těsně nad úrovní terénu ukončena systémovou ukončovací lištou.</w:t>
      </w:r>
    </w:p>
    <w:p w14:paraId="18DF1EFC" w14:textId="77777777" w:rsidR="007F4EDC" w:rsidRPr="00E5026A" w:rsidRDefault="007F4EDC" w:rsidP="007F4EDC">
      <w:pPr>
        <w:pStyle w:val="text3"/>
      </w:pPr>
      <w:r w:rsidRPr="00E5026A">
        <w:t>Zpětně nasypaná zemina bude hutněna po vrstvách.</w:t>
      </w:r>
    </w:p>
    <w:p w14:paraId="0CF8F344" w14:textId="77777777" w:rsidR="00064C53" w:rsidRPr="00526F62" w:rsidRDefault="00064C53" w:rsidP="00D75383">
      <w:pPr>
        <w:pStyle w:val="nadpis30"/>
      </w:pPr>
      <w:bookmarkStart w:id="210" w:name="_Toc486583714"/>
      <w:bookmarkStart w:id="211" w:name="_Toc486583918"/>
      <w:bookmarkStart w:id="212" w:name="_Toc486837437"/>
      <w:r w:rsidRPr="00526F62">
        <w:t>Svislé konstrukce</w:t>
      </w:r>
      <w:bookmarkEnd w:id="210"/>
      <w:bookmarkEnd w:id="211"/>
      <w:bookmarkEnd w:id="212"/>
    </w:p>
    <w:p w14:paraId="45993C0A" w14:textId="77777777" w:rsidR="00BF7255" w:rsidRPr="00526F62" w:rsidRDefault="00BF7255" w:rsidP="00D75383">
      <w:pPr>
        <w:pStyle w:val="nadpis31"/>
      </w:pPr>
      <w:bookmarkStart w:id="213" w:name="_Toc474156681"/>
      <w:bookmarkStart w:id="214" w:name="_Toc486509043"/>
      <w:bookmarkStart w:id="215" w:name="_Toc486583715"/>
      <w:bookmarkStart w:id="216" w:name="_Toc486583919"/>
      <w:bookmarkStart w:id="217" w:name="_Toc486584046"/>
      <w:bookmarkStart w:id="218" w:name="_Toc486587908"/>
      <w:bookmarkStart w:id="219" w:name="_Toc486588298"/>
      <w:bookmarkStart w:id="220" w:name="_Toc486590912"/>
      <w:bookmarkStart w:id="221" w:name="_Toc486592811"/>
      <w:bookmarkStart w:id="222" w:name="_Toc486837438"/>
      <w:r w:rsidRPr="00526F62">
        <w:t>svislé nosné konstrukce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14:paraId="22A11849" w14:textId="1DC08B9F" w:rsidR="009E74B9" w:rsidRPr="00526F62" w:rsidRDefault="00D32B46" w:rsidP="00181E73">
      <w:pPr>
        <w:pStyle w:val="text3"/>
        <w:ind w:firstLine="426"/>
      </w:pPr>
      <w:r>
        <w:t>Nutné vybourat otvor</w:t>
      </w:r>
      <w:r w:rsidR="00F77314">
        <w:t>y</w:t>
      </w:r>
      <w:r>
        <w:t xml:space="preserve"> pro nová vrata</w:t>
      </w:r>
      <w:r w:rsidR="00F77314">
        <w:t>. Rámová konstrukce vrat je navržena tak, že vrchní rám bude zasekán do stávající betonové konstrukce nadpraží. Tak vznikne prostor pro průjezd vozidel 2,9m.</w:t>
      </w:r>
    </w:p>
    <w:p w14:paraId="192D7B65" w14:textId="77777777" w:rsidR="00BF7255" w:rsidRPr="00526F62" w:rsidRDefault="00BF7255" w:rsidP="00D75383">
      <w:pPr>
        <w:pStyle w:val="nadpis31"/>
      </w:pPr>
      <w:bookmarkStart w:id="223" w:name="_Toc474156682"/>
      <w:bookmarkStart w:id="224" w:name="_Toc486509044"/>
      <w:bookmarkStart w:id="225" w:name="_Toc486583716"/>
      <w:bookmarkStart w:id="226" w:name="_Toc486583920"/>
      <w:bookmarkStart w:id="227" w:name="_Toc486584047"/>
      <w:bookmarkStart w:id="228" w:name="_Toc486587909"/>
      <w:bookmarkStart w:id="229" w:name="_Toc486588299"/>
      <w:bookmarkStart w:id="230" w:name="_Toc486590913"/>
      <w:bookmarkStart w:id="231" w:name="_Toc486592812"/>
      <w:bookmarkStart w:id="232" w:name="_Toc486837439"/>
      <w:r w:rsidRPr="00526F62">
        <w:t>příčky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14:paraId="00E38120" w14:textId="23C632CD" w:rsidR="002C1E29" w:rsidRPr="00526F62" w:rsidRDefault="00181E73" w:rsidP="003A3278">
      <w:pPr>
        <w:pStyle w:val="text3"/>
      </w:pPr>
      <w:r w:rsidRPr="00526F62">
        <w:t>Není předmětem projektu.</w:t>
      </w:r>
    </w:p>
    <w:p w14:paraId="32DD5B47" w14:textId="77777777" w:rsidR="00BF7255" w:rsidRPr="00526F62" w:rsidRDefault="00BF7255" w:rsidP="00D75383">
      <w:pPr>
        <w:pStyle w:val="nadpis31"/>
      </w:pPr>
      <w:bookmarkStart w:id="233" w:name="_Toc474156683"/>
      <w:bookmarkStart w:id="234" w:name="_Toc486509045"/>
      <w:bookmarkStart w:id="235" w:name="_Toc486583717"/>
      <w:bookmarkStart w:id="236" w:name="_Toc486583921"/>
      <w:bookmarkStart w:id="237" w:name="_Toc486584048"/>
      <w:bookmarkStart w:id="238" w:name="_Toc486587910"/>
      <w:bookmarkStart w:id="239" w:name="_Toc486588300"/>
      <w:bookmarkStart w:id="240" w:name="_Toc486590914"/>
      <w:bookmarkStart w:id="241" w:name="_Toc486592813"/>
      <w:bookmarkStart w:id="242" w:name="_Toc486837440"/>
      <w:r w:rsidRPr="00526F62">
        <w:t>překlady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</w:p>
    <w:p w14:paraId="7103848A" w14:textId="7241F4DA" w:rsidR="0021127B" w:rsidRPr="008D54DB" w:rsidRDefault="00526F62" w:rsidP="00E512BD">
      <w:pPr>
        <w:rPr>
          <w:highlight w:val="yellow"/>
        </w:rPr>
      </w:pPr>
      <w:r w:rsidRPr="00526F62">
        <w:lastRenderedPageBreak/>
        <w:t xml:space="preserve">Bude zhotoven nový překlad nad garážovými </w:t>
      </w:r>
      <w:proofErr w:type="spellStart"/>
      <w:r w:rsidRPr="00526F62">
        <w:t>vratami</w:t>
      </w:r>
      <w:proofErr w:type="spellEnd"/>
      <w:r w:rsidRPr="00526F62">
        <w:t xml:space="preserve"> D0</w:t>
      </w:r>
      <w:r w:rsidR="00D44E63">
        <w:t>2 a D03</w:t>
      </w:r>
      <w:r w:rsidRPr="00526F62">
        <w:t xml:space="preserve">. </w:t>
      </w:r>
    </w:p>
    <w:p w14:paraId="2F008DFE" w14:textId="77777777" w:rsidR="00BF7255" w:rsidRPr="00526F62" w:rsidRDefault="00BF7255" w:rsidP="00D75383">
      <w:pPr>
        <w:pStyle w:val="nadpis31"/>
      </w:pPr>
      <w:bookmarkStart w:id="243" w:name="_Toc474156684"/>
      <w:bookmarkStart w:id="244" w:name="_Toc486509046"/>
      <w:bookmarkStart w:id="245" w:name="_Toc486583718"/>
      <w:bookmarkStart w:id="246" w:name="_Toc486583922"/>
      <w:bookmarkStart w:id="247" w:name="_Toc486584049"/>
      <w:bookmarkStart w:id="248" w:name="_Toc486587911"/>
      <w:bookmarkStart w:id="249" w:name="_Toc486588301"/>
      <w:bookmarkStart w:id="250" w:name="_Toc486590915"/>
      <w:bookmarkStart w:id="251" w:name="_Toc486592814"/>
      <w:bookmarkStart w:id="252" w:name="_Toc486837441"/>
      <w:r w:rsidRPr="00526F62">
        <w:t>komíny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14:paraId="43542210" w14:textId="54ECDA0C" w:rsidR="00A6304D" w:rsidRDefault="00526F62" w:rsidP="00A6304D">
      <w:pPr>
        <w:pStyle w:val="text3"/>
      </w:pPr>
      <w:r>
        <w:t xml:space="preserve">V rámci nového plynového kotle bude zhotoven nerezový komínek vyvedený zdivem ven podél budovy. </w:t>
      </w:r>
    </w:p>
    <w:p w14:paraId="0C99BD2D" w14:textId="545A2681" w:rsidR="002E624C" w:rsidRPr="00526F62" w:rsidRDefault="00064C53" w:rsidP="00D6375C">
      <w:pPr>
        <w:pStyle w:val="nadpis30"/>
      </w:pPr>
      <w:bookmarkStart w:id="253" w:name="_Toc486583719"/>
      <w:bookmarkStart w:id="254" w:name="_Toc486583923"/>
      <w:bookmarkStart w:id="255" w:name="_Toc486837442"/>
      <w:r w:rsidRPr="00526F62">
        <w:t>V</w:t>
      </w:r>
      <w:r w:rsidR="00BF7255" w:rsidRPr="00526F62">
        <w:t>odorovné konstrukce</w:t>
      </w:r>
      <w:bookmarkEnd w:id="253"/>
      <w:bookmarkEnd w:id="254"/>
      <w:bookmarkEnd w:id="255"/>
    </w:p>
    <w:p w14:paraId="0B042C05" w14:textId="77777777" w:rsidR="00666A56" w:rsidRDefault="00526F62" w:rsidP="00580D6A">
      <w:r w:rsidRPr="00586063">
        <w:t>Podlahová konstrukce na terénu bude nová</w:t>
      </w:r>
      <w:r w:rsidR="00586063" w:rsidRPr="00586063">
        <w:t>.</w:t>
      </w:r>
      <w:r w:rsidR="00A52C0A">
        <w:t xml:space="preserve"> Na zhutněný štěrkový podsyp 0/64, který musí mít požadovanou únosnost 45MPa a modul přetvárnosti 1,5 o </w:t>
      </w:r>
      <w:proofErr w:type="spellStart"/>
      <w:r w:rsidR="00A52C0A">
        <w:t>tl</w:t>
      </w:r>
      <w:proofErr w:type="spellEnd"/>
      <w:r w:rsidR="00A52C0A">
        <w:t xml:space="preserve">. </w:t>
      </w:r>
      <w:proofErr w:type="gramStart"/>
      <w:r w:rsidR="00A52C0A">
        <w:t>250mm</w:t>
      </w:r>
      <w:proofErr w:type="gramEnd"/>
      <w:r w:rsidR="00A52C0A">
        <w:t xml:space="preserve"> bude provedena nová ŽB deska o </w:t>
      </w:r>
      <w:proofErr w:type="spellStart"/>
      <w:r w:rsidR="00A52C0A">
        <w:t>tl</w:t>
      </w:r>
      <w:proofErr w:type="spellEnd"/>
      <w:r w:rsidR="00A52C0A">
        <w:t xml:space="preserve">. 150mm vyztužená kari sítí 2x100/100/8. Tato deska bude spojena se stávajícím základem trny na chemické kotvy. Další vrstvou bude hydroizolace proti mírné tlakové vodě 2x SBS modifikovaný asfaltový pás. Na hydroizolaci bude tepelná izolace z XPS pro vysoce namáhané podlahy </w:t>
      </w:r>
      <w:r w:rsidR="00D9066A">
        <w:t xml:space="preserve">z hlediska zatížení, pevnost v tlaku při 10% stlačení = 700kPa. Další vrstvy se liší podle druhu místností. </w:t>
      </w:r>
    </w:p>
    <w:p w14:paraId="21C150E7" w14:textId="3A19725D" w:rsidR="00D9066A" w:rsidRDefault="00D9066A" w:rsidP="00580D6A">
      <w:r>
        <w:t xml:space="preserve">V garážích bude tepelná izolace XPS </w:t>
      </w:r>
      <w:proofErr w:type="spellStart"/>
      <w:r>
        <w:t>tl</w:t>
      </w:r>
      <w:proofErr w:type="spellEnd"/>
      <w:r>
        <w:t xml:space="preserve">. </w:t>
      </w:r>
      <w:proofErr w:type="gramStart"/>
      <w:r>
        <w:t>50mm</w:t>
      </w:r>
      <w:proofErr w:type="gramEnd"/>
      <w:r>
        <w:t xml:space="preserve"> a na ní bude PE folie. Následuje deska z </w:t>
      </w:r>
      <w:proofErr w:type="spellStart"/>
      <w:r>
        <w:t>drátkobetonu</w:t>
      </w:r>
      <w:proofErr w:type="spellEnd"/>
      <w:r>
        <w:t xml:space="preserve"> o </w:t>
      </w:r>
      <w:proofErr w:type="spellStart"/>
      <w:r>
        <w:t>tl</w:t>
      </w:r>
      <w:proofErr w:type="spellEnd"/>
      <w:r>
        <w:t xml:space="preserve">. </w:t>
      </w:r>
      <w:proofErr w:type="gramStart"/>
      <w:r>
        <w:t>150mm</w:t>
      </w:r>
      <w:proofErr w:type="gramEnd"/>
      <w:r>
        <w:t xml:space="preserve">, která bude vyspádovaná cca 2%. Dále bude provedena samonivelační stěrka o </w:t>
      </w:r>
      <w:proofErr w:type="spellStart"/>
      <w:r>
        <w:t>tl</w:t>
      </w:r>
      <w:proofErr w:type="spellEnd"/>
      <w:r>
        <w:t xml:space="preserve">. </w:t>
      </w:r>
      <w:r w:rsidR="00666A56">
        <w:t>c</w:t>
      </w:r>
      <w:r>
        <w:t xml:space="preserve">ca </w:t>
      </w:r>
      <w:proofErr w:type="gramStart"/>
      <w:r>
        <w:t>5mm</w:t>
      </w:r>
      <w:proofErr w:type="gramEnd"/>
      <w:r w:rsidR="00666A56">
        <w:t xml:space="preserve">. Finální vrstvu v garážích bude tvořit bezespárová podlaha na bázi polyuretanu se strukturovaným protiskluzným povrchem v tloušťce </w:t>
      </w:r>
      <w:proofErr w:type="gramStart"/>
      <w:r w:rsidR="00666A56">
        <w:t>9mm</w:t>
      </w:r>
      <w:proofErr w:type="gramEnd"/>
      <w:r w:rsidR="00666A56">
        <w:t xml:space="preserve"> v barvě šedé. </w:t>
      </w:r>
    </w:p>
    <w:p w14:paraId="7D453C9D" w14:textId="7DF1CE7D" w:rsidR="00666A56" w:rsidRDefault="00666A56" w:rsidP="00580D6A">
      <w:r>
        <w:t xml:space="preserve">V chodbě bude tepelná izolace XPS </w:t>
      </w:r>
      <w:proofErr w:type="spellStart"/>
      <w:r>
        <w:t>tl</w:t>
      </w:r>
      <w:proofErr w:type="spellEnd"/>
      <w:r>
        <w:t xml:space="preserve">. </w:t>
      </w:r>
      <w:proofErr w:type="gramStart"/>
      <w:r>
        <w:t>120mm</w:t>
      </w:r>
      <w:proofErr w:type="gramEnd"/>
      <w:r>
        <w:t xml:space="preserve"> a na ní bude roznášecí betonová mazanina v </w:t>
      </w:r>
      <w:proofErr w:type="spellStart"/>
      <w:r>
        <w:t>tl</w:t>
      </w:r>
      <w:proofErr w:type="spellEnd"/>
      <w:r>
        <w:t xml:space="preserve">. 78mm. Beton bude </w:t>
      </w:r>
      <w:proofErr w:type="spellStart"/>
      <w:r>
        <w:t>napenetrován</w:t>
      </w:r>
      <w:proofErr w:type="spellEnd"/>
      <w:r>
        <w:t xml:space="preserve"> a další vrstvou bude lepící tmel, na který se bude lepit nášlapná keramická dlažba o </w:t>
      </w:r>
      <w:proofErr w:type="spellStart"/>
      <w:r>
        <w:t>tl</w:t>
      </w:r>
      <w:proofErr w:type="spellEnd"/>
      <w:r>
        <w:t xml:space="preserve">. </w:t>
      </w:r>
      <w:proofErr w:type="gramStart"/>
      <w:r>
        <w:t>10mm</w:t>
      </w:r>
      <w:proofErr w:type="gramEnd"/>
      <w:r>
        <w:t xml:space="preserve">. </w:t>
      </w:r>
    </w:p>
    <w:p w14:paraId="3F79DD35" w14:textId="77777777" w:rsidR="00BF7255" w:rsidRPr="00586063" w:rsidRDefault="00064C53" w:rsidP="00D75383">
      <w:pPr>
        <w:pStyle w:val="nadpis30"/>
      </w:pPr>
      <w:bookmarkStart w:id="256" w:name="_Toc486583720"/>
      <w:bookmarkStart w:id="257" w:name="_Toc486583924"/>
      <w:bookmarkStart w:id="258" w:name="_Toc486837443"/>
      <w:r w:rsidRPr="00586063">
        <w:t>K</w:t>
      </w:r>
      <w:r w:rsidR="00BF7255" w:rsidRPr="00586063">
        <w:t>onstrukce spojující různé výškové úrovně</w:t>
      </w:r>
      <w:bookmarkEnd w:id="256"/>
      <w:bookmarkEnd w:id="257"/>
      <w:bookmarkEnd w:id="258"/>
    </w:p>
    <w:p w14:paraId="5BF4B46D" w14:textId="54B10938" w:rsidR="00FF6571" w:rsidRPr="00586063" w:rsidRDefault="00586063" w:rsidP="00586063">
      <w:r w:rsidRPr="00586063">
        <w:t>Není předmětem projektu.</w:t>
      </w:r>
    </w:p>
    <w:p w14:paraId="3A808F61" w14:textId="77777777" w:rsidR="00BF7255" w:rsidRPr="00712B79" w:rsidRDefault="00064C53" w:rsidP="00D75383">
      <w:pPr>
        <w:pStyle w:val="nadpis30"/>
      </w:pPr>
      <w:bookmarkStart w:id="259" w:name="_Toc486583721"/>
      <w:bookmarkStart w:id="260" w:name="_Toc486583925"/>
      <w:bookmarkStart w:id="261" w:name="_Toc486837444"/>
      <w:r w:rsidRPr="00712B79">
        <w:t>K</w:t>
      </w:r>
      <w:r w:rsidR="00BF7255" w:rsidRPr="00712B79">
        <w:t>onstrukce střechy</w:t>
      </w:r>
      <w:bookmarkEnd w:id="259"/>
      <w:bookmarkEnd w:id="260"/>
      <w:bookmarkEnd w:id="261"/>
    </w:p>
    <w:p w14:paraId="71095912" w14:textId="408B94AF" w:rsidR="002D2893" w:rsidRDefault="00586063" w:rsidP="00F97F0E">
      <w:r w:rsidRPr="00712B79">
        <w:t xml:space="preserve">Stávající dvouplášťová střecha bude demontována až na trámový strop. Nová střešní konstrukce bude jednoplášťová plochá střecha. Na trámový strop bude přidělána podkladní nosná vrstva z palubek nebo desek na bázi dřeva </w:t>
      </w:r>
      <w:r w:rsidR="00712B79" w:rsidRPr="00712B79">
        <w:t xml:space="preserve">na ni přijde </w:t>
      </w:r>
      <w:proofErr w:type="spellStart"/>
      <w:r w:rsidR="00712B79" w:rsidRPr="00712B79">
        <w:t>parotěsnící</w:t>
      </w:r>
      <w:proofErr w:type="spellEnd"/>
      <w:r w:rsidR="00712B79" w:rsidRPr="00712B79">
        <w:t xml:space="preserve"> a </w:t>
      </w:r>
      <w:proofErr w:type="spellStart"/>
      <w:r w:rsidR="00712B79" w:rsidRPr="00712B79">
        <w:t>vzduchotěsnící</w:t>
      </w:r>
      <w:proofErr w:type="spellEnd"/>
      <w:r w:rsidR="00712B79" w:rsidRPr="00712B79">
        <w:t xml:space="preserve"> vrstva z asfaltového pásu s AL fólií. Spád a zateplení střechy budou tvořit spádové klíny z pěnového polystyrenu. Hydroizolační vrstva střechy bude z fólie TPO/FPO. </w:t>
      </w:r>
    </w:p>
    <w:p w14:paraId="45D3E068" w14:textId="38779ADD" w:rsidR="00666A56" w:rsidRPr="00712B79" w:rsidRDefault="00666A56" w:rsidP="00F97F0E">
      <w:r>
        <w:t xml:space="preserve">Střešní krytina na přiléhajícím skladu budovy </w:t>
      </w:r>
      <w:r w:rsidR="002759DB">
        <w:t xml:space="preserve">z plechové krytiny </w:t>
      </w:r>
      <w:r>
        <w:t xml:space="preserve">bude demontována a místo ní bude provedena hydroizolační vrstva z fólie TPO/FPO. </w:t>
      </w:r>
      <w:r w:rsidR="002759DB">
        <w:t xml:space="preserve">Pokud nebude pod stávající plechovou krytinou prkenné bednění bude nově provedeno. </w:t>
      </w:r>
    </w:p>
    <w:p w14:paraId="0EAB09C5" w14:textId="77777777" w:rsidR="00BF7255" w:rsidRPr="00104B2E" w:rsidRDefault="00064C53" w:rsidP="00D75383">
      <w:pPr>
        <w:pStyle w:val="nadpis30"/>
      </w:pPr>
      <w:bookmarkStart w:id="262" w:name="_Toc486583722"/>
      <w:bookmarkStart w:id="263" w:name="_Toc486583926"/>
      <w:bookmarkStart w:id="264" w:name="_Toc486837445"/>
      <w:r w:rsidRPr="00104B2E">
        <w:t>T</w:t>
      </w:r>
      <w:r w:rsidR="00BF7255" w:rsidRPr="00104B2E">
        <w:t>epelné a akustické izolace</w:t>
      </w:r>
      <w:bookmarkEnd w:id="262"/>
      <w:bookmarkEnd w:id="263"/>
      <w:bookmarkEnd w:id="264"/>
    </w:p>
    <w:p w14:paraId="52A2725A" w14:textId="77777777" w:rsidR="00DB111A" w:rsidRPr="008D54DB" w:rsidRDefault="00DB111A" w:rsidP="00DB111A">
      <w:pPr>
        <w:rPr>
          <w:b/>
          <w:highlight w:val="yellow"/>
        </w:rPr>
      </w:pPr>
      <w:r w:rsidRPr="001640E6">
        <w:rPr>
          <w:b/>
        </w:rPr>
        <w:t>Druhy a umístění jednotlivých tepelných izolací:</w:t>
      </w:r>
    </w:p>
    <w:p w14:paraId="3D09D1D8" w14:textId="77777777" w:rsidR="00423D30" w:rsidRPr="008D54DB" w:rsidRDefault="00423D30" w:rsidP="00DB111A">
      <w:pPr>
        <w:rPr>
          <w:b/>
          <w:sz w:val="16"/>
          <w:szCs w:val="16"/>
          <w:highlight w:val="yellow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3119"/>
        <w:gridCol w:w="1984"/>
        <w:gridCol w:w="2693"/>
      </w:tblGrid>
      <w:tr w:rsidR="00DB111A" w:rsidRPr="008D54DB" w14:paraId="032C2F3A" w14:textId="77777777" w:rsidTr="002D2893">
        <w:tc>
          <w:tcPr>
            <w:tcW w:w="2518" w:type="dxa"/>
            <w:shd w:val="clear" w:color="auto" w:fill="auto"/>
          </w:tcPr>
          <w:p w14:paraId="3CC41B91" w14:textId="77777777" w:rsidR="00DB111A" w:rsidRPr="008D54DB" w:rsidRDefault="00DB111A" w:rsidP="009C2514">
            <w:pPr>
              <w:pStyle w:val="text2"/>
              <w:rPr>
                <w:rFonts w:ascii="Verdana" w:hAnsi="Verdana"/>
                <w:b/>
                <w:sz w:val="20"/>
                <w:highlight w:val="yellow"/>
              </w:rPr>
            </w:pPr>
            <w:r w:rsidRPr="000A60A9">
              <w:rPr>
                <w:rFonts w:ascii="Verdana" w:hAnsi="Verdana"/>
                <w:b/>
                <w:sz w:val="20"/>
              </w:rPr>
              <w:t>Umístění</w:t>
            </w:r>
          </w:p>
        </w:tc>
        <w:tc>
          <w:tcPr>
            <w:tcW w:w="3119" w:type="dxa"/>
            <w:shd w:val="clear" w:color="auto" w:fill="auto"/>
          </w:tcPr>
          <w:p w14:paraId="4A626A2F" w14:textId="77777777" w:rsidR="00DB111A" w:rsidRPr="000A60A9" w:rsidRDefault="00DB111A" w:rsidP="009C2514">
            <w:pPr>
              <w:pStyle w:val="text2"/>
              <w:rPr>
                <w:rFonts w:ascii="Verdana" w:hAnsi="Verdana"/>
                <w:b/>
                <w:sz w:val="20"/>
              </w:rPr>
            </w:pPr>
            <w:r w:rsidRPr="000A60A9">
              <w:rPr>
                <w:rFonts w:ascii="Verdana" w:hAnsi="Verdana"/>
                <w:b/>
                <w:sz w:val="20"/>
              </w:rPr>
              <w:t>Ostatní parametry</w:t>
            </w:r>
          </w:p>
        </w:tc>
        <w:tc>
          <w:tcPr>
            <w:tcW w:w="1984" w:type="dxa"/>
            <w:shd w:val="clear" w:color="auto" w:fill="auto"/>
          </w:tcPr>
          <w:p w14:paraId="3C90651E" w14:textId="77777777" w:rsidR="00DB111A" w:rsidRPr="003133DE" w:rsidRDefault="00DB111A" w:rsidP="009C2514">
            <w:pPr>
              <w:pStyle w:val="text2"/>
              <w:rPr>
                <w:rFonts w:ascii="Verdana" w:hAnsi="Verdana"/>
                <w:b/>
                <w:sz w:val="20"/>
              </w:rPr>
            </w:pPr>
            <w:r w:rsidRPr="003133DE">
              <w:rPr>
                <w:rFonts w:ascii="Verdana" w:hAnsi="Verdana"/>
                <w:b/>
                <w:sz w:val="20"/>
              </w:rPr>
              <w:t>Tloušťka</w:t>
            </w:r>
          </w:p>
        </w:tc>
        <w:tc>
          <w:tcPr>
            <w:tcW w:w="2693" w:type="dxa"/>
            <w:shd w:val="clear" w:color="auto" w:fill="auto"/>
          </w:tcPr>
          <w:p w14:paraId="0A83F3C9" w14:textId="77777777" w:rsidR="00DB111A" w:rsidRPr="008D54DB" w:rsidRDefault="00DB111A" w:rsidP="009C2514">
            <w:pPr>
              <w:pStyle w:val="text2"/>
              <w:rPr>
                <w:rFonts w:ascii="Verdana" w:hAnsi="Verdana"/>
                <w:b/>
                <w:sz w:val="20"/>
                <w:highlight w:val="yellow"/>
              </w:rPr>
            </w:pPr>
            <w:r w:rsidRPr="001012C5">
              <w:rPr>
                <w:rFonts w:ascii="Verdana" w:hAnsi="Verdana"/>
                <w:b/>
                <w:sz w:val="20"/>
              </w:rPr>
              <w:t xml:space="preserve">λ </w:t>
            </w:r>
            <w:r w:rsidRPr="001012C5">
              <w:rPr>
                <w:rFonts w:ascii="Verdana" w:hAnsi="Verdana"/>
                <w:b/>
                <w:sz w:val="20"/>
                <w:lang w:val="en-US"/>
              </w:rPr>
              <w:t>[</w:t>
            </w:r>
            <w:r w:rsidRPr="001012C5">
              <w:rPr>
                <w:rFonts w:ascii="Verdana" w:hAnsi="Verdana"/>
                <w:b/>
                <w:sz w:val="20"/>
              </w:rPr>
              <w:t>W</w:t>
            </w:r>
            <w:proofErr w:type="gramStart"/>
            <w:r w:rsidRPr="001012C5">
              <w:rPr>
                <w:rFonts w:ascii="Verdana" w:hAnsi="Verdana"/>
                <w:b/>
                <w:sz w:val="20"/>
              </w:rPr>
              <w:t>/(</w:t>
            </w:r>
            <w:proofErr w:type="spellStart"/>
            <w:proofErr w:type="gramEnd"/>
            <w:r w:rsidRPr="001012C5">
              <w:rPr>
                <w:rFonts w:ascii="Verdana" w:hAnsi="Verdana"/>
                <w:b/>
                <w:sz w:val="20"/>
              </w:rPr>
              <w:t>m.K</w:t>
            </w:r>
            <w:proofErr w:type="spellEnd"/>
            <w:r w:rsidRPr="001012C5">
              <w:rPr>
                <w:rFonts w:ascii="Verdana" w:hAnsi="Verdana"/>
                <w:b/>
                <w:sz w:val="20"/>
              </w:rPr>
              <w:t>)]</w:t>
            </w:r>
          </w:p>
        </w:tc>
      </w:tr>
      <w:tr w:rsidR="000C7433" w:rsidRPr="008D54DB" w14:paraId="05839AE2" w14:textId="77777777" w:rsidTr="007D18AB">
        <w:tc>
          <w:tcPr>
            <w:tcW w:w="2518" w:type="dxa"/>
            <w:shd w:val="clear" w:color="auto" w:fill="auto"/>
          </w:tcPr>
          <w:p w14:paraId="511C894E" w14:textId="7F16BC6B" w:rsidR="000C7433" w:rsidRPr="000A60A9" w:rsidRDefault="00D64AAE" w:rsidP="009C2514">
            <w:pPr>
              <w:pStyle w:val="text2"/>
              <w:rPr>
                <w:rFonts w:ascii="Verdana" w:hAnsi="Verdana"/>
                <w:sz w:val="20"/>
              </w:rPr>
            </w:pPr>
            <w:r w:rsidRPr="000A60A9">
              <w:rPr>
                <w:rFonts w:ascii="Verdana" w:hAnsi="Verdana"/>
                <w:sz w:val="20"/>
              </w:rPr>
              <w:t xml:space="preserve">Sokl </w:t>
            </w:r>
          </w:p>
        </w:tc>
        <w:tc>
          <w:tcPr>
            <w:tcW w:w="3119" w:type="dxa"/>
            <w:shd w:val="clear" w:color="auto" w:fill="auto"/>
          </w:tcPr>
          <w:p w14:paraId="76E744ED" w14:textId="77777777" w:rsidR="000C7433" w:rsidRPr="000A60A9" w:rsidRDefault="00D64AAE" w:rsidP="009C2514">
            <w:pPr>
              <w:pStyle w:val="text2"/>
              <w:rPr>
                <w:rFonts w:ascii="Verdana" w:hAnsi="Verdana"/>
                <w:sz w:val="20"/>
              </w:rPr>
            </w:pPr>
            <w:r w:rsidRPr="000A60A9">
              <w:rPr>
                <w:rFonts w:ascii="Verdana" w:hAnsi="Verdana"/>
                <w:sz w:val="20"/>
              </w:rPr>
              <w:t xml:space="preserve">TI s uzavřenou strukturou </w:t>
            </w:r>
          </w:p>
          <w:p w14:paraId="4ECC48E2" w14:textId="2DE2E5E6" w:rsidR="00D64AAE" w:rsidRPr="000A60A9" w:rsidRDefault="00D64AAE" w:rsidP="009C2514">
            <w:pPr>
              <w:pStyle w:val="text2"/>
              <w:rPr>
                <w:rFonts w:ascii="Verdana" w:hAnsi="Verdana"/>
                <w:sz w:val="20"/>
              </w:rPr>
            </w:pPr>
            <w:r w:rsidRPr="000A60A9">
              <w:rPr>
                <w:rFonts w:ascii="Verdana" w:hAnsi="Verdana"/>
                <w:sz w:val="20"/>
              </w:rPr>
              <w:t>(Perimetr)</w:t>
            </w:r>
          </w:p>
        </w:tc>
        <w:tc>
          <w:tcPr>
            <w:tcW w:w="1984" w:type="dxa"/>
            <w:shd w:val="clear" w:color="auto" w:fill="auto"/>
          </w:tcPr>
          <w:p w14:paraId="0E14E4E4" w14:textId="468740B0" w:rsidR="000C7433" w:rsidRPr="003133DE" w:rsidRDefault="009A4E3E" w:rsidP="009C2514">
            <w:pPr>
              <w:pStyle w:val="text2"/>
              <w:rPr>
                <w:rFonts w:ascii="Verdana" w:hAnsi="Verdana"/>
                <w:sz w:val="20"/>
              </w:rPr>
            </w:pPr>
            <w:r w:rsidRPr="003133DE">
              <w:rPr>
                <w:rFonts w:ascii="Verdana" w:hAnsi="Verdana"/>
                <w:sz w:val="20"/>
              </w:rPr>
              <w:t>1</w:t>
            </w:r>
            <w:r w:rsidR="007D18AB">
              <w:rPr>
                <w:rFonts w:ascii="Verdana" w:hAnsi="Verdana"/>
                <w:sz w:val="20"/>
              </w:rPr>
              <w:t>6</w:t>
            </w:r>
            <w:r w:rsidR="00EB4FBE" w:rsidRPr="003133DE">
              <w:rPr>
                <w:rFonts w:ascii="Verdana" w:hAnsi="Verdana"/>
                <w:sz w:val="20"/>
              </w:rPr>
              <w:t>0 mm</w:t>
            </w:r>
          </w:p>
        </w:tc>
        <w:tc>
          <w:tcPr>
            <w:tcW w:w="2693" w:type="dxa"/>
            <w:shd w:val="clear" w:color="auto" w:fill="FFFFFF" w:themeFill="background1"/>
          </w:tcPr>
          <w:p w14:paraId="529DA9B0" w14:textId="77A4A869" w:rsidR="000C7433" w:rsidRPr="007D18AB" w:rsidRDefault="002D2893" w:rsidP="002D2893">
            <w:pPr>
              <w:pStyle w:val="text2"/>
              <w:rPr>
                <w:rFonts w:ascii="Verdana" w:hAnsi="Verdana"/>
                <w:sz w:val="20"/>
              </w:rPr>
            </w:pPr>
            <w:r w:rsidRPr="007D18AB">
              <w:rPr>
                <w:rFonts w:ascii="Verdana" w:hAnsi="Verdana"/>
                <w:sz w:val="20"/>
              </w:rPr>
              <w:t xml:space="preserve">min. λ= </w:t>
            </w:r>
            <w:r w:rsidR="006F3D83" w:rsidRPr="007D18AB">
              <w:rPr>
                <w:rFonts w:ascii="Verdana" w:hAnsi="Verdana"/>
                <w:sz w:val="20"/>
              </w:rPr>
              <w:t>0,034</w:t>
            </w:r>
            <w:r w:rsidRPr="007D18AB">
              <w:rPr>
                <w:rFonts w:ascii="Verdana" w:hAnsi="Verdana"/>
                <w:sz w:val="20"/>
              </w:rPr>
              <w:t>W</w:t>
            </w:r>
            <w:proofErr w:type="gramStart"/>
            <w:r w:rsidRPr="007D18AB">
              <w:rPr>
                <w:rFonts w:ascii="Verdana" w:hAnsi="Verdana"/>
                <w:sz w:val="20"/>
              </w:rPr>
              <w:t>/(</w:t>
            </w:r>
            <w:proofErr w:type="spellStart"/>
            <w:proofErr w:type="gramEnd"/>
            <w:r w:rsidRPr="007D18AB">
              <w:rPr>
                <w:rFonts w:ascii="Verdana" w:hAnsi="Verdana"/>
                <w:sz w:val="20"/>
              </w:rPr>
              <w:t>m.K</w:t>
            </w:r>
            <w:proofErr w:type="spellEnd"/>
            <w:r w:rsidRPr="007D18AB">
              <w:rPr>
                <w:rFonts w:ascii="Verdana" w:hAnsi="Verdana"/>
                <w:sz w:val="20"/>
              </w:rPr>
              <w:t>)</w:t>
            </w:r>
          </w:p>
        </w:tc>
      </w:tr>
      <w:tr w:rsidR="00EB4FBE" w:rsidRPr="008D54DB" w14:paraId="5E4C8019" w14:textId="77777777" w:rsidTr="007D18AB">
        <w:tc>
          <w:tcPr>
            <w:tcW w:w="2518" w:type="dxa"/>
            <w:shd w:val="clear" w:color="auto" w:fill="auto"/>
          </w:tcPr>
          <w:p w14:paraId="24D990B1" w14:textId="4022108E" w:rsidR="00EB4FBE" w:rsidRPr="000A60A9" w:rsidRDefault="00D64AAE" w:rsidP="009C2514">
            <w:pPr>
              <w:pStyle w:val="text2"/>
              <w:rPr>
                <w:rFonts w:ascii="Verdana" w:hAnsi="Verdana"/>
                <w:sz w:val="20"/>
              </w:rPr>
            </w:pPr>
            <w:r w:rsidRPr="000A60A9">
              <w:rPr>
                <w:rFonts w:ascii="Verdana" w:hAnsi="Verdana"/>
                <w:sz w:val="20"/>
              </w:rPr>
              <w:t xml:space="preserve">Zateplení </w:t>
            </w:r>
            <w:r w:rsidR="00201917" w:rsidRPr="000A60A9">
              <w:rPr>
                <w:rFonts w:ascii="Verdana" w:hAnsi="Verdana"/>
                <w:sz w:val="20"/>
              </w:rPr>
              <w:t>obvodové stěny</w:t>
            </w:r>
          </w:p>
        </w:tc>
        <w:tc>
          <w:tcPr>
            <w:tcW w:w="3119" w:type="dxa"/>
            <w:shd w:val="clear" w:color="auto" w:fill="auto"/>
          </w:tcPr>
          <w:p w14:paraId="49909FCE" w14:textId="09E1B2A4" w:rsidR="00EB4FBE" w:rsidRPr="000A60A9" w:rsidRDefault="00D64AAE" w:rsidP="009C2514">
            <w:pPr>
              <w:pStyle w:val="text2"/>
              <w:rPr>
                <w:rFonts w:ascii="Verdana" w:hAnsi="Verdana"/>
                <w:sz w:val="20"/>
              </w:rPr>
            </w:pPr>
            <w:r w:rsidRPr="000A60A9">
              <w:rPr>
                <w:rFonts w:ascii="Verdana" w:hAnsi="Verdana"/>
                <w:sz w:val="20"/>
              </w:rPr>
              <w:t xml:space="preserve">EPS </w:t>
            </w:r>
            <w:proofErr w:type="gramStart"/>
            <w:r w:rsidR="007D18AB">
              <w:rPr>
                <w:rFonts w:ascii="Verdana" w:hAnsi="Verdana"/>
                <w:sz w:val="20"/>
              </w:rPr>
              <w:t>70F</w:t>
            </w:r>
            <w:proofErr w:type="gramEnd"/>
          </w:p>
        </w:tc>
        <w:tc>
          <w:tcPr>
            <w:tcW w:w="1984" w:type="dxa"/>
            <w:shd w:val="clear" w:color="auto" w:fill="auto"/>
          </w:tcPr>
          <w:p w14:paraId="4C4F82F1" w14:textId="22BBBDC1" w:rsidR="00EB4FBE" w:rsidRPr="003133DE" w:rsidRDefault="009A4E3E" w:rsidP="009C2514">
            <w:pPr>
              <w:pStyle w:val="text2"/>
              <w:rPr>
                <w:rFonts w:ascii="Verdana" w:hAnsi="Verdana"/>
                <w:sz w:val="20"/>
              </w:rPr>
            </w:pPr>
            <w:r w:rsidRPr="003133DE">
              <w:rPr>
                <w:rFonts w:ascii="Verdana" w:hAnsi="Verdana"/>
                <w:sz w:val="20"/>
              </w:rPr>
              <w:t>1</w:t>
            </w:r>
            <w:r w:rsidR="00EB4FBE" w:rsidRPr="003133DE">
              <w:rPr>
                <w:rFonts w:ascii="Verdana" w:hAnsi="Verdana"/>
                <w:sz w:val="20"/>
              </w:rPr>
              <w:t>60 mm</w:t>
            </w:r>
          </w:p>
        </w:tc>
        <w:tc>
          <w:tcPr>
            <w:tcW w:w="2693" w:type="dxa"/>
            <w:shd w:val="clear" w:color="auto" w:fill="FFFFFF" w:themeFill="background1"/>
          </w:tcPr>
          <w:p w14:paraId="215F40FA" w14:textId="33E193CE" w:rsidR="00EB4FBE" w:rsidRPr="007D18AB" w:rsidRDefault="00EB4FBE" w:rsidP="002D2893">
            <w:pPr>
              <w:pStyle w:val="text2"/>
              <w:rPr>
                <w:rFonts w:ascii="Verdana" w:hAnsi="Verdana"/>
                <w:sz w:val="20"/>
              </w:rPr>
            </w:pPr>
            <w:r w:rsidRPr="007D18AB">
              <w:rPr>
                <w:rFonts w:ascii="Verdana" w:hAnsi="Verdana"/>
                <w:sz w:val="20"/>
              </w:rPr>
              <w:t xml:space="preserve">min. λ= </w:t>
            </w:r>
            <w:r w:rsidR="006F3D83" w:rsidRPr="007D18AB">
              <w:rPr>
                <w:rFonts w:ascii="Verdana" w:hAnsi="Verdana"/>
                <w:sz w:val="20"/>
              </w:rPr>
              <w:t>0,03</w:t>
            </w:r>
            <w:r w:rsidR="007D18AB" w:rsidRPr="007D18AB">
              <w:rPr>
                <w:rFonts w:ascii="Verdana" w:hAnsi="Verdana"/>
                <w:sz w:val="20"/>
              </w:rPr>
              <w:t>9</w:t>
            </w:r>
            <w:r w:rsidRPr="007D18AB">
              <w:rPr>
                <w:rFonts w:ascii="Verdana" w:hAnsi="Verdana"/>
                <w:sz w:val="20"/>
              </w:rPr>
              <w:t>W</w:t>
            </w:r>
            <w:proofErr w:type="gramStart"/>
            <w:r w:rsidRPr="007D18AB">
              <w:rPr>
                <w:rFonts w:ascii="Verdana" w:hAnsi="Verdana"/>
                <w:sz w:val="20"/>
              </w:rPr>
              <w:t>/(</w:t>
            </w:r>
            <w:proofErr w:type="spellStart"/>
            <w:proofErr w:type="gramEnd"/>
            <w:r w:rsidRPr="007D18AB">
              <w:rPr>
                <w:rFonts w:ascii="Verdana" w:hAnsi="Verdana"/>
                <w:sz w:val="20"/>
              </w:rPr>
              <w:t>m.K</w:t>
            </w:r>
            <w:proofErr w:type="spellEnd"/>
            <w:r w:rsidRPr="007D18AB">
              <w:rPr>
                <w:rFonts w:ascii="Verdana" w:hAnsi="Verdana"/>
                <w:sz w:val="20"/>
              </w:rPr>
              <w:t>)</w:t>
            </w:r>
          </w:p>
        </w:tc>
      </w:tr>
      <w:tr w:rsidR="000C7433" w:rsidRPr="008D54DB" w14:paraId="20131B03" w14:textId="77777777" w:rsidTr="007D18AB">
        <w:tc>
          <w:tcPr>
            <w:tcW w:w="2518" w:type="dxa"/>
            <w:shd w:val="clear" w:color="auto" w:fill="auto"/>
          </w:tcPr>
          <w:p w14:paraId="37DB31A6" w14:textId="2BE4B353" w:rsidR="000C7433" w:rsidRPr="000A60A9" w:rsidRDefault="00201917" w:rsidP="009C2514">
            <w:pPr>
              <w:pStyle w:val="text2"/>
              <w:rPr>
                <w:rFonts w:ascii="Verdana" w:hAnsi="Verdana"/>
                <w:sz w:val="20"/>
              </w:rPr>
            </w:pPr>
            <w:r w:rsidRPr="000A60A9">
              <w:rPr>
                <w:rFonts w:ascii="Verdana" w:hAnsi="Verdana"/>
                <w:sz w:val="20"/>
              </w:rPr>
              <w:t>Zateplení podlahy na terénu</w:t>
            </w:r>
            <w:r w:rsidR="00D64AAE" w:rsidRPr="000A60A9">
              <w:rPr>
                <w:rFonts w:ascii="Verdana" w:hAnsi="Verdana"/>
                <w:sz w:val="20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</w:tcPr>
          <w:p w14:paraId="6F0C7CBA" w14:textId="7E4C25A1" w:rsidR="000C7433" w:rsidRPr="000A60A9" w:rsidRDefault="009C63DE" w:rsidP="009C2514">
            <w:pPr>
              <w:pStyle w:val="text2"/>
              <w:rPr>
                <w:rFonts w:ascii="Verdana" w:hAnsi="Verdana"/>
                <w:sz w:val="20"/>
              </w:rPr>
            </w:pPr>
            <w:r w:rsidRPr="000A60A9">
              <w:rPr>
                <w:rFonts w:ascii="Verdana" w:hAnsi="Verdana"/>
                <w:sz w:val="20"/>
              </w:rPr>
              <w:t>Tepelná izolace</w:t>
            </w:r>
            <w:r w:rsidR="006A5095" w:rsidRPr="000A60A9">
              <w:rPr>
                <w:rFonts w:ascii="Verdana" w:hAnsi="Verdana"/>
                <w:sz w:val="20"/>
              </w:rPr>
              <w:t xml:space="preserve"> XPS</w:t>
            </w:r>
          </w:p>
        </w:tc>
        <w:tc>
          <w:tcPr>
            <w:tcW w:w="1984" w:type="dxa"/>
            <w:shd w:val="clear" w:color="auto" w:fill="auto"/>
          </w:tcPr>
          <w:p w14:paraId="4D19DA17" w14:textId="0871D23D" w:rsidR="000C7433" w:rsidRPr="003133DE" w:rsidRDefault="00DD07C4" w:rsidP="009C2514">
            <w:pPr>
              <w:pStyle w:val="text2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8</w:t>
            </w:r>
            <w:r w:rsidR="006A5095" w:rsidRPr="003133DE">
              <w:rPr>
                <w:rFonts w:ascii="Verdana" w:hAnsi="Verdana"/>
                <w:sz w:val="20"/>
              </w:rPr>
              <w:t>0-120</w:t>
            </w:r>
            <w:r w:rsidR="000C7433" w:rsidRPr="003133DE">
              <w:rPr>
                <w:rFonts w:ascii="Verdana" w:hAnsi="Verdana"/>
                <w:sz w:val="20"/>
              </w:rPr>
              <w:t xml:space="preserve"> mm</w:t>
            </w:r>
          </w:p>
        </w:tc>
        <w:tc>
          <w:tcPr>
            <w:tcW w:w="2693" w:type="dxa"/>
            <w:shd w:val="clear" w:color="auto" w:fill="FFFFFF" w:themeFill="background1"/>
          </w:tcPr>
          <w:p w14:paraId="73D07B32" w14:textId="6AB3F93E" w:rsidR="000C7433" w:rsidRPr="007D18AB" w:rsidRDefault="002D2893" w:rsidP="009C2514">
            <w:pPr>
              <w:pStyle w:val="text2"/>
              <w:rPr>
                <w:rFonts w:ascii="Verdana" w:hAnsi="Verdana"/>
                <w:sz w:val="20"/>
              </w:rPr>
            </w:pPr>
            <w:r w:rsidRPr="007D18AB">
              <w:rPr>
                <w:rFonts w:ascii="Verdana" w:hAnsi="Verdana"/>
                <w:sz w:val="20"/>
              </w:rPr>
              <w:t xml:space="preserve">min. λ= </w:t>
            </w:r>
            <w:r w:rsidR="006F3D83" w:rsidRPr="007D18AB">
              <w:rPr>
                <w:rFonts w:ascii="Verdana" w:hAnsi="Verdana"/>
                <w:sz w:val="20"/>
              </w:rPr>
              <w:t>0,03</w:t>
            </w:r>
            <w:r w:rsidR="007D18AB" w:rsidRPr="007D18AB">
              <w:rPr>
                <w:rFonts w:ascii="Verdana" w:hAnsi="Verdana"/>
                <w:sz w:val="20"/>
              </w:rPr>
              <w:t>6</w:t>
            </w:r>
            <w:r w:rsidRPr="007D18AB">
              <w:rPr>
                <w:rFonts w:ascii="Verdana" w:hAnsi="Verdana"/>
                <w:sz w:val="20"/>
              </w:rPr>
              <w:t>W</w:t>
            </w:r>
            <w:proofErr w:type="gramStart"/>
            <w:r w:rsidRPr="007D18AB">
              <w:rPr>
                <w:rFonts w:ascii="Verdana" w:hAnsi="Verdana"/>
                <w:sz w:val="20"/>
              </w:rPr>
              <w:t>/(</w:t>
            </w:r>
            <w:proofErr w:type="spellStart"/>
            <w:proofErr w:type="gramEnd"/>
            <w:r w:rsidRPr="007D18AB">
              <w:rPr>
                <w:rFonts w:ascii="Verdana" w:hAnsi="Verdana"/>
                <w:sz w:val="20"/>
              </w:rPr>
              <w:t>m.K</w:t>
            </w:r>
            <w:proofErr w:type="spellEnd"/>
            <w:r w:rsidRPr="007D18AB">
              <w:rPr>
                <w:rFonts w:ascii="Verdana" w:hAnsi="Verdana"/>
                <w:sz w:val="20"/>
              </w:rPr>
              <w:t>)</w:t>
            </w:r>
          </w:p>
        </w:tc>
      </w:tr>
      <w:tr w:rsidR="00DB111A" w:rsidRPr="008D54DB" w14:paraId="1BB5A3B1" w14:textId="77777777" w:rsidTr="007D18AB">
        <w:tc>
          <w:tcPr>
            <w:tcW w:w="2518" w:type="dxa"/>
            <w:shd w:val="clear" w:color="auto" w:fill="auto"/>
          </w:tcPr>
          <w:p w14:paraId="180000A8" w14:textId="71C6D004" w:rsidR="00DB111A" w:rsidRPr="000A60A9" w:rsidRDefault="00D64AAE" w:rsidP="000C7433">
            <w:pPr>
              <w:pStyle w:val="text2"/>
              <w:jc w:val="left"/>
              <w:rPr>
                <w:rFonts w:ascii="Verdana" w:hAnsi="Verdana"/>
                <w:sz w:val="20"/>
              </w:rPr>
            </w:pPr>
            <w:r w:rsidRPr="000A60A9">
              <w:rPr>
                <w:rFonts w:ascii="Verdana" w:hAnsi="Verdana"/>
                <w:sz w:val="20"/>
              </w:rPr>
              <w:t>Zateplení</w:t>
            </w:r>
            <w:r w:rsidR="00201917" w:rsidRPr="000A60A9">
              <w:rPr>
                <w:rFonts w:ascii="Verdana" w:hAnsi="Verdana"/>
                <w:sz w:val="20"/>
              </w:rPr>
              <w:t xml:space="preserve"> střechy</w:t>
            </w:r>
          </w:p>
        </w:tc>
        <w:tc>
          <w:tcPr>
            <w:tcW w:w="3119" w:type="dxa"/>
            <w:shd w:val="clear" w:color="auto" w:fill="auto"/>
          </w:tcPr>
          <w:p w14:paraId="5325FA35" w14:textId="43EDF1D4" w:rsidR="00DB111A" w:rsidRPr="000A60A9" w:rsidRDefault="009C63DE" w:rsidP="002B22A9">
            <w:pPr>
              <w:pStyle w:val="text2"/>
              <w:jc w:val="left"/>
              <w:rPr>
                <w:rFonts w:ascii="Verdana" w:hAnsi="Verdana"/>
                <w:sz w:val="20"/>
              </w:rPr>
            </w:pPr>
            <w:r w:rsidRPr="000A60A9">
              <w:rPr>
                <w:rFonts w:ascii="Verdana" w:hAnsi="Verdana"/>
                <w:sz w:val="20"/>
              </w:rPr>
              <w:t xml:space="preserve">Tepelná izolace </w:t>
            </w:r>
            <w:r w:rsidR="006A45E7">
              <w:rPr>
                <w:rFonts w:ascii="Verdana" w:hAnsi="Verdana"/>
                <w:sz w:val="20"/>
              </w:rPr>
              <w:t>EPS</w:t>
            </w:r>
          </w:p>
        </w:tc>
        <w:tc>
          <w:tcPr>
            <w:tcW w:w="1984" w:type="dxa"/>
            <w:shd w:val="clear" w:color="auto" w:fill="auto"/>
          </w:tcPr>
          <w:p w14:paraId="72FCA089" w14:textId="0B225BA0" w:rsidR="00DB111A" w:rsidRPr="003133DE" w:rsidRDefault="007D18AB" w:rsidP="000C7433">
            <w:pPr>
              <w:pStyle w:val="text2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120</w:t>
            </w:r>
            <w:r w:rsidR="00DB111A" w:rsidRPr="003133DE">
              <w:rPr>
                <w:rFonts w:ascii="Verdana" w:hAnsi="Verdana"/>
                <w:sz w:val="20"/>
              </w:rPr>
              <w:t xml:space="preserve"> mm</w:t>
            </w:r>
          </w:p>
        </w:tc>
        <w:tc>
          <w:tcPr>
            <w:tcW w:w="2693" w:type="dxa"/>
            <w:shd w:val="clear" w:color="auto" w:fill="FFFFFF" w:themeFill="background1"/>
          </w:tcPr>
          <w:p w14:paraId="60A7AD71" w14:textId="678BC6CA" w:rsidR="00DB111A" w:rsidRPr="007D18AB" w:rsidRDefault="00DB111A" w:rsidP="002B22A9">
            <w:pPr>
              <w:pStyle w:val="text2"/>
              <w:jc w:val="left"/>
              <w:rPr>
                <w:rFonts w:ascii="Verdana" w:hAnsi="Verdana"/>
                <w:sz w:val="20"/>
              </w:rPr>
            </w:pPr>
            <w:r w:rsidRPr="007D18AB">
              <w:rPr>
                <w:rFonts w:ascii="Verdana" w:hAnsi="Verdana"/>
                <w:sz w:val="20"/>
              </w:rPr>
              <w:t xml:space="preserve">min. λ= </w:t>
            </w:r>
            <w:r w:rsidR="006F3D83" w:rsidRPr="007D18AB">
              <w:rPr>
                <w:rFonts w:ascii="Verdana" w:hAnsi="Verdana"/>
                <w:sz w:val="20"/>
              </w:rPr>
              <w:t>0,0</w:t>
            </w:r>
            <w:r w:rsidR="007D18AB" w:rsidRPr="007D18AB">
              <w:rPr>
                <w:rFonts w:ascii="Verdana" w:hAnsi="Verdana"/>
                <w:sz w:val="20"/>
              </w:rPr>
              <w:t>35</w:t>
            </w:r>
            <w:r w:rsidRPr="007D18AB">
              <w:rPr>
                <w:rFonts w:ascii="Verdana" w:hAnsi="Verdana"/>
                <w:sz w:val="20"/>
              </w:rPr>
              <w:t>W</w:t>
            </w:r>
            <w:proofErr w:type="gramStart"/>
            <w:r w:rsidRPr="007D18AB">
              <w:rPr>
                <w:rFonts w:ascii="Verdana" w:hAnsi="Verdana"/>
                <w:sz w:val="20"/>
              </w:rPr>
              <w:t>/(</w:t>
            </w:r>
            <w:proofErr w:type="spellStart"/>
            <w:proofErr w:type="gramEnd"/>
            <w:r w:rsidRPr="007D18AB">
              <w:rPr>
                <w:rFonts w:ascii="Verdana" w:hAnsi="Verdana"/>
                <w:sz w:val="20"/>
              </w:rPr>
              <w:t>m.K</w:t>
            </w:r>
            <w:proofErr w:type="spellEnd"/>
            <w:r w:rsidRPr="007D18AB">
              <w:rPr>
                <w:rFonts w:ascii="Verdana" w:hAnsi="Verdana"/>
                <w:sz w:val="20"/>
              </w:rPr>
              <w:t>)</w:t>
            </w:r>
          </w:p>
        </w:tc>
      </w:tr>
      <w:tr w:rsidR="007D18AB" w:rsidRPr="008D54DB" w14:paraId="2B79A2DD" w14:textId="77777777" w:rsidTr="007D18AB">
        <w:tc>
          <w:tcPr>
            <w:tcW w:w="2518" w:type="dxa"/>
            <w:shd w:val="clear" w:color="auto" w:fill="auto"/>
          </w:tcPr>
          <w:p w14:paraId="575568C3" w14:textId="5746F0C1" w:rsidR="007D18AB" w:rsidRPr="000A60A9" w:rsidRDefault="007D18AB" w:rsidP="000C7433">
            <w:pPr>
              <w:pStyle w:val="text2"/>
              <w:jc w:val="lef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Zateplení střechy</w:t>
            </w:r>
          </w:p>
        </w:tc>
        <w:tc>
          <w:tcPr>
            <w:tcW w:w="3119" w:type="dxa"/>
            <w:shd w:val="clear" w:color="auto" w:fill="auto"/>
          </w:tcPr>
          <w:p w14:paraId="02A0EA7E" w14:textId="5D3D1A79" w:rsidR="007D18AB" w:rsidRPr="000A60A9" w:rsidRDefault="007D18AB" w:rsidP="002B22A9">
            <w:pPr>
              <w:pStyle w:val="text2"/>
              <w:jc w:val="lef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Tepelná izolace spádové klíny</w:t>
            </w:r>
          </w:p>
        </w:tc>
        <w:tc>
          <w:tcPr>
            <w:tcW w:w="1984" w:type="dxa"/>
            <w:shd w:val="clear" w:color="auto" w:fill="auto"/>
          </w:tcPr>
          <w:p w14:paraId="72509B98" w14:textId="5E56FC2B" w:rsidR="007D18AB" w:rsidRPr="003133DE" w:rsidRDefault="007D18AB" w:rsidP="000C7433">
            <w:pPr>
              <w:pStyle w:val="text2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80-240 mm</w:t>
            </w:r>
          </w:p>
        </w:tc>
        <w:tc>
          <w:tcPr>
            <w:tcW w:w="2693" w:type="dxa"/>
            <w:shd w:val="clear" w:color="auto" w:fill="FFFFFF" w:themeFill="background1"/>
          </w:tcPr>
          <w:p w14:paraId="196DFC6D" w14:textId="08EF3E8E" w:rsidR="007D18AB" w:rsidRPr="007D18AB" w:rsidRDefault="007D18AB" w:rsidP="002B22A9">
            <w:pPr>
              <w:pStyle w:val="text2"/>
              <w:jc w:val="left"/>
              <w:rPr>
                <w:rFonts w:ascii="Verdana" w:hAnsi="Verdana"/>
                <w:sz w:val="20"/>
              </w:rPr>
            </w:pPr>
            <w:r w:rsidRPr="007D18AB">
              <w:rPr>
                <w:rFonts w:ascii="Verdana" w:hAnsi="Verdana"/>
                <w:sz w:val="20"/>
              </w:rPr>
              <w:t>min. λ= 0,039W</w:t>
            </w:r>
            <w:proofErr w:type="gramStart"/>
            <w:r w:rsidRPr="007D18AB">
              <w:rPr>
                <w:rFonts w:ascii="Verdana" w:hAnsi="Verdana"/>
                <w:sz w:val="20"/>
              </w:rPr>
              <w:t>/(</w:t>
            </w:r>
            <w:proofErr w:type="spellStart"/>
            <w:proofErr w:type="gramEnd"/>
            <w:r w:rsidRPr="007D18AB">
              <w:rPr>
                <w:rFonts w:ascii="Verdana" w:hAnsi="Verdana"/>
                <w:sz w:val="20"/>
              </w:rPr>
              <w:t>m.K</w:t>
            </w:r>
            <w:proofErr w:type="spellEnd"/>
            <w:r w:rsidRPr="007D18AB">
              <w:rPr>
                <w:rFonts w:ascii="Verdana" w:hAnsi="Verdana"/>
                <w:sz w:val="20"/>
              </w:rPr>
              <w:t>)</w:t>
            </w:r>
          </w:p>
        </w:tc>
      </w:tr>
    </w:tbl>
    <w:p w14:paraId="22557666" w14:textId="77777777" w:rsidR="00DB111A" w:rsidRPr="00201917" w:rsidRDefault="00DB111A" w:rsidP="00DB111A">
      <w:pPr>
        <w:rPr>
          <w:sz w:val="18"/>
        </w:rPr>
      </w:pPr>
      <w:r w:rsidRPr="00201917">
        <w:rPr>
          <w:rFonts w:cs="Arial"/>
          <w:sz w:val="18"/>
          <w:szCs w:val="20"/>
        </w:rPr>
        <w:t xml:space="preserve">Pozn.: </w:t>
      </w:r>
      <w:r w:rsidRPr="00201917">
        <w:rPr>
          <w:sz w:val="18"/>
        </w:rPr>
        <w:t xml:space="preserve">min. λ = materiál o uvedených vlastnostech nebo materiál s vlastnostmi lepšími (z pohledu </w:t>
      </w:r>
      <w:r w:rsidRPr="00201917">
        <w:rPr>
          <w:sz w:val="18"/>
        </w:rPr>
        <w:lastRenderedPageBreak/>
        <w:t>na tepelnou techniku.)</w:t>
      </w:r>
    </w:p>
    <w:p w14:paraId="488A8877" w14:textId="77777777" w:rsidR="00900C03" w:rsidRPr="008D54DB" w:rsidRDefault="00900C03" w:rsidP="00DB111A">
      <w:pPr>
        <w:rPr>
          <w:sz w:val="18"/>
          <w:highlight w:val="yellow"/>
        </w:rPr>
      </w:pPr>
    </w:p>
    <w:p w14:paraId="574A5E77" w14:textId="4B51C4E2" w:rsidR="00B109F3" w:rsidRPr="009B0310" w:rsidRDefault="00DB111A" w:rsidP="00B109F3">
      <w:pPr>
        <w:pStyle w:val="nadpis31"/>
      </w:pPr>
      <w:r w:rsidRPr="009B0310">
        <w:t xml:space="preserve"> </w:t>
      </w:r>
      <w:bookmarkStart w:id="265" w:name="_Toc486509051"/>
      <w:bookmarkStart w:id="266" w:name="_Toc486583723"/>
      <w:bookmarkStart w:id="267" w:name="_Toc486583927"/>
      <w:bookmarkStart w:id="268" w:name="_Toc486584054"/>
      <w:bookmarkStart w:id="269" w:name="_Toc486587916"/>
      <w:bookmarkStart w:id="270" w:name="_Toc486588306"/>
      <w:bookmarkStart w:id="271" w:name="_Toc486590920"/>
      <w:bookmarkStart w:id="272" w:name="_Toc486592819"/>
      <w:bookmarkStart w:id="273" w:name="_Toc486837446"/>
      <w:r w:rsidRPr="009B0310">
        <w:t>Zateplení stěn</w:t>
      </w:r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</w:p>
    <w:p w14:paraId="67B37284" w14:textId="77777777" w:rsidR="00B109F3" w:rsidRPr="00580D6A" w:rsidRDefault="00B109F3" w:rsidP="00B109F3">
      <w:pPr>
        <w:pStyle w:val="mj3"/>
        <w:rPr>
          <w:rFonts w:ascii="Verdana" w:hAnsi="Verdana"/>
          <w:sz w:val="22"/>
          <w:u w:val="single"/>
        </w:rPr>
      </w:pPr>
      <w:r w:rsidRPr="00580D6A">
        <w:rPr>
          <w:rFonts w:ascii="Verdana" w:hAnsi="Verdana"/>
          <w:sz w:val="22"/>
          <w:u w:val="single"/>
        </w:rPr>
        <w:t>zhodnocení stavu venkovních stěn před projektováním PD</w:t>
      </w:r>
    </w:p>
    <w:p w14:paraId="6A3D1A67" w14:textId="248AADD6" w:rsidR="00B109F3" w:rsidRPr="00580D6A" w:rsidRDefault="00B109F3" w:rsidP="00B109F3">
      <w:r w:rsidRPr="00580D6A">
        <w:t xml:space="preserve">Při zaměření objektu </w:t>
      </w:r>
      <w:r w:rsidR="00580D6A" w:rsidRPr="00580D6A">
        <w:t>byly</w:t>
      </w:r>
      <w:r w:rsidRPr="00580D6A">
        <w:t xml:space="preserve"> shledány problémy s vlhkostí budovy. Na fasádě objektu jsou viditelné stopy od vzlínající zemní vlhkostí. </w:t>
      </w:r>
      <w:r w:rsidR="00580D6A" w:rsidRPr="00580D6A">
        <w:t xml:space="preserve">Proto před zateplením bude zdivo objektu podřezáno a v místě schodiště bude provedena injektáž zdiva. </w:t>
      </w:r>
      <w:r w:rsidRPr="00580D6A">
        <w:t>Před samotnou aplikací zateplovacího systému musí být zachované konstrukce stěn důkladně analyzována.</w:t>
      </w:r>
    </w:p>
    <w:p w14:paraId="452AC333" w14:textId="77777777" w:rsidR="00B109F3" w:rsidRPr="008D54DB" w:rsidRDefault="00B109F3" w:rsidP="00B109F3">
      <w:pPr>
        <w:rPr>
          <w:highlight w:val="yellow"/>
        </w:rPr>
      </w:pPr>
    </w:p>
    <w:p w14:paraId="148F56F1" w14:textId="77777777" w:rsidR="00B109F3" w:rsidRPr="00580D6A" w:rsidRDefault="00B109F3" w:rsidP="00B109F3">
      <w:pPr>
        <w:pStyle w:val="mj3"/>
        <w:rPr>
          <w:rFonts w:ascii="Verdana" w:hAnsi="Verdana"/>
          <w:sz w:val="22"/>
          <w:u w:val="single"/>
        </w:rPr>
      </w:pPr>
      <w:r w:rsidRPr="00580D6A">
        <w:rPr>
          <w:rFonts w:ascii="Verdana" w:hAnsi="Verdana"/>
          <w:sz w:val="22"/>
          <w:u w:val="single"/>
        </w:rPr>
        <w:t>zhodnocení stavu venkovních stěn před realizací:</w:t>
      </w:r>
    </w:p>
    <w:p w14:paraId="5A07261A" w14:textId="77777777" w:rsidR="00B109F3" w:rsidRPr="00580D6A" w:rsidRDefault="00B109F3" w:rsidP="00B109F3">
      <w:r w:rsidRPr="00580D6A">
        <w:t>Před započetím prací na zateplovacím systému je třeba analyzovat stav podkladu. Zhotovitel zajistí odebrání vzorků v potřebné míře odbornou firmou. Budou odebrány vzorky z interiéru i exteriéru, na povrchu i z hloubky stěn pomocí vrtaných sond. Tyto vzorky budou analyzovány na množství vody, solí a jiných nežádoucích látek obsažených v konstrukci.</w:t>
      </w:r>
    </w:p>
    <w:p w14:paraId="5F4DA961" w14:textId="77777777" w:rsidR="00B109F3" w:rsidRPr="00580D6A" w:rsidRDefault="00B109F3" w:rsidP="00B109F3">
      <w:r w:rsidRPr="00580D6A">
        <w:rPr>
          <w:b/>
        </w:rPr>
        <w:t>Pokud analýza podkladu prokáže výskyt vlhkosti, solí, popř. jiných nežádoucích látek nesmí se zdivo zateplit</w:t>
      </w:r>
      <w:r w:rsidRPr="00580D6A">
        <w:t xml:space="preserve">, dokud se nejdříve neuskuteční kroky k odstranění zdroje vlhkosti ze zdiva (popř. odstranění jiných látek). Následně musí být prokázáno, že zdivo již je vhodné k zateplení. Projektant upozorňuje, že vlivem zateplení stěny s nevhodnými parametry může dojít k degradaci konstrukce, výskytu plísní, vlhkosti a dalších nežádoucích problémů. </w:t>
      </w:r>
    </w:p>
    <w:p w14:paraId="4167EAB2" w14:textId="6E947E33" w:rsidR="00B109F3" w:rsidRPr="00580D6A" w:rsidRDefault="00B109F3" w:rsidP="00B109F3">
      <w:r w:rsidRPr="00580D6A">
        <w:t>Ze zhotoveného rozboru bude vyhotoven protokol, kde se vzorky odebíraly, jakým způsobem se odebíraly a výsledky anal</w:t>
      </w:r>
      <w:r w:rsidR="00FF6571" w:rsidRPr="00580D6A">
        <w:t>ý</w:t>
      </w:r>
      <w:r w:rsidRPr="00580D6A">
        <w:t>zy. V protokolu bude zhodnocení vhodnosti aplikace zvoleného zateplovacího systému včetně všech vrstev. Zda je možné aplikovat zateplovací systém či ne, případně za jakých podmínek.</w:t>
      </w:r>
    </w:p>
    <w:p w14:paraId="4AA37D30" w14:textId="77777777" w:rsidR="00B109F3" w:rsidRPr="00580D6A" w:rsidRDefault="00B109F3" w:rsidP="00B109F3">
      <w:r w:rsidRPr="00580D6A">
        <w:t xml:space="preserve">Dále zhotovitel zajistí provedení </w:t>
      </w:r>
      <w:proofErr w:type="spellStart"/>
      <w:r w:rsidRPr="00580D6A">
        <w:t>odtrhové</w:t>
      </w:r>
      <w:proofErr w:type="spellEnd"/>
      <w:r w:rsidRPr="00580D6A">
        <w:t xml:space="preserve"> zkoušky na lepící tmel a tahovou zkoušku na kotvící materiál.</w:t>
      </w:r>
    </w:p>
    <w:p w14:paraId="7D06820F" w14:textId="1C3872F6" w:rsidR="00B109F3" w:rsidRPr="00580D6A" w:rsidRDefault="00B109F3" w:rsidP="00B109F3">
      <w:r w:rsidRPr="00580D6A">
        <w:t>Do stavebního deníku budou zapsány výsledky provedené analýzy stěn, zkoušek, doporučení a bude zvolen následující postup prací nebo nutných opatření, případně způsob nutné sanace zdiva. K tomuto zápisu se vyjádří projektant, technický dozor, zhotovitel (odborná firma) a investor.</w:t>
      </w:r>
    </w:p>
    <w:p w14:paraId="3C9F1751" w14:textId="77777777" w:rsidR="00FF6571" w:rsidRPr="008D54DB" w:rsidRDefault="00FF6571" w:rsidP="00B109F3">
      <w:pPr>
        <w:rPr>
          <w:color w:val="FF0000"/>
          <w:highlight w:val="yellow"/>
        </w:rPr>
      </w:pPr>
    </w:p>
    <w:p w14:paraId="7DB881AA" w14:textId="77777777" w:rsidR="00B109F3" w:rsidRPr="00580D6A" w:rsidRDefault="00B109F3" w:rsidP="00B109F3">
      <w:pPr>
        <w:pStyle w:val="mj3"/>
        <w:rPr>
          <w:rFonts w:ascii="Verdana" w:hAnsi="Verdana"/>
          <w:sz w:val="22"/>
          <w:u w:val="single"/>
        </w:rPr>
      </w:pPr>
      <w:r w:rsidRPr="00580D6A">
        <w:rPr>
          <w:rFonts w:ascii="Verdana" w:hAnsi="Verdana"/>
          <w:sz w:val="22"/>
          <w:u w:val="single"/>
        </w:rPr>
        <w:t>popis navrženého zateplení:</w:t>
      </w:r>
    </w:p>
    <w:p w14:paraId="2A535FA7" w14:textId="773BC075" w:rsidR="00B109F3" w:rsidRPr="00580D6A" w:rsidRDefault="00B109F3" w:rsidP="00B109F3">
      <w:bookmarkStart w:id="274" w:name="_Hlk526849118"/>
      <w:r w:rsidRPr="00580D6A">
        <w:t xml:space="preserve">Stěny budou zatepleny teplenou izolací z EPS </w:t>
      </w:r>
      <w:r w:rsidR="00B01112" w:rsidRPr="00580D6A">
        <w:t>ŠEDÝ</w:t>
      </w:r>
      <w:r w:rsidRPr="00580D6A">
        <w:t xml:space="preserve"> </w:t>
      </w:r>
      <w:proofErr w:type="spellStart"/>
      <w:r w:rsidRPr="00580D6A">
        <w:t>tl</w:t>
      </w:r>
      <w:proofErr w:type="spellEnd"/>
      <w:r w:rsidRPr="00580D6A">
        <w:t xml:space="preserve">. </w:t>
      </w:r>
      <w:proofErr w:type="gramStart"/>
      <w:r w:rsidR="009A4E3E" w:rsidRPr="00580D6A">
        <w:t>1</w:t>
      </w:r>
      <w:r w:rsidRPr="00580D6A">
        <w:t>60mm</w:t>
      </w:r>
      <w:proofErr w:type="gramEnd"/>
      <w:r w:rsidRPr="00580D6A">
        <w:t xml:space="preserve">. </w:t>
      </w:r>
    </w:p>
    <w:bookmarkEnd w:id="274"/>
    <w:p w14:paraId="5B895E1C" w14:textId="77777777" w:rsidR="00B109F3" w:rsidRPr="008D54DB" w:rsidRDefault="00B109F3" w:rsidP="00B109F3">
      <w:pPr>
        <w:rPr>
          <w:highlight w:val="yellow"/>
        </w:rPr>
      </w:pPr>
    </w:p>
    <w:p w14:paraId="3FEC4D36" w14:textId="77777777" w:rsidR="00B109F3" w:rsidRPr="00580D6A" w:rsidRDefault="00B109F3" w:rsidP="00B109F3">
      <w:pPr>
        <w:pStyle w:val="mj3"/>
        <w:rPr>
          <w:rFonts w:ascii="Verdana" w:hAnsi="Verdana"/>
          <w:sz w:val="22"/>
          <w:u w:val="single"/>
        </w:rPr>
      </w:pPr>
      <w:r w:rsidRPr="00580D6A">
        <w:rPr>
          <w:rFonts w:ascii="Verdana" w:hAnsi="Verdana"/>
          <w:sz w:val="22"/>
          <w:u w:val="single"/>
        </w:rPr>
        <w:t>technické požadavky:</w:t>
      </w:r>
    </w:p>
    <w:p w14:paraId="675ADFD0" w14:textId="77777777" w:rsidR="00B109F3" w:rsidRPr="00580D6A" w:rsidRDefault="00B109F3" w:rsidP="00B109F3">
      <w:pPr>
        <w:autoSpaceDE w:val="0"/>
        <w:autoSpaceDN w:val="0"/>
        <w:adjustRightInd w:val="0"/>
        <w:ind w:left="284" w:firstLine="0"/>
        <w:rPr>
          <w:rFonts w:cs="Verdana-Italic"/>
          <w:i/>
          <w:iCs/>
        </w:rPr>
      </w:pPr>
      <w:r w:rsidRPr="00580D6A">
        <w:rPr>
          <w:rFonts w:cs="Verdana-Italic"/>
          <w:i/>
          <w:iCs/>
        </w:rPr>
        <w:t xml:space="preserve">ETICS musí být kontaktně spojen se zateplovanou </w:t>
      </w:r>
      <w:proofErr w:type="gramStart"/>
      <w:r w:rsidRPr="00580D6A">
        <w:rPr>
          <w:rFonts w:cs="Verdana-Italic"/>
          <w:i/>
          <w:iCs/>
        </w:rPr>
        <w:t>konstrukcí ;</w:t>
      </w:r>
      <w:proofErr w:type="gramEnd"/>
    </w:p>
    <w:p w14:paraId="24492E8B" w14:textId="77777777" w:rsidR="00B109F3" w:rsidRPr="00580D6A" w:rsidRDefault="00B109F3" w:rsidP="00B109F3">
      <w:pPr>
        <w:autoSpaceDE w:val="0"/>
        <w:autoSpaceDN w:val="0"/>
        <w:adjustRightInd w:val="0"/>
        <w:ind w:left="284" w:firstLine="0"/>
        <w:rPr>
          <w:rFonts w:cs="Verdana-Italic"/>
          <w:i/>
          <w:iCs/>
        </w:rPr>
      </w:pPr>
      <w:r w:rsidRPr="00580D6A">
        <w:rPr>
          <w:rFonts w:cs="Verdana-Italic"/>
          <w:i/>
          <w:iCs/>
        </w:rPr>
        <w:t>tepelný izolant s třídou reakce na oheň nejhůře E;</w:t>
      </w:r>
    </w:p>
    <w:p w14:paraId="268B4744" w14:textId="77777777" w:rsidR="00B109F3" w:rsidRPr="00580D6A" w:rsidRDefault="00B109F3" w:rsidP="00B109F3">
      <w:pPr>
        <w:autoSpaceDE w:val="0"/>
        <w:autoSpaceDN w:val="0"/>
        <w:adjustRightInd w:val="0"/>
        <w:ind w:left="284" w:firstLine="0"/>
        <w:rPr>
          <w:rFonts w:cs="Verdana-Italic"/>
          <w:i/>
          <w:iCs/>
        </w:rPr>
      </w:pPr>
      <w:r w:rsidRPr="00580D6A">
        <w:rPr>
          <w:rFonts w:cs="Verdana-Italic"/>
          <w:i/>
          <w:iCs/>
        </w:rPr>
        <w:t>ETICS jako celek s třídou reakce na oheň nejhůře B;</w:t>
      </w:r>
    </w:p>
    <w:p w14:paraId="4839BB18" w14:textId="77777777" w:rsidR="00B109F3" w:rsidRPr="00580D6A" w:rsidRDefault="00B109F3" w:rsidP="00B109F3">
      <w:pPr>
        <w:autoSpaceDE w:val="0"/>
        <w:autoSpaceDN w:val="0"/>
        <w:adjustRightInd w:val="0"/>
        <w:ind w:left="284" w:firstLine="0"/>
        <w:rPr>
          <w:rFonts w:cs="Verdana-Italic"/>
          <w:i/>
          <w:iCs/>
        </w:rPr>
      </w:pPr>
      <w:r w:rsidRPr="00580D6A">
        <w:rPr>
          <w:rFonts w:cs="Verdana-Italic"/>
          <w:i/>
          <w:iCs/>
        </w:rPr>
        <w:t xml:space="preserve">index šíření plamene po povrchu nulový, tzn. </w:t>
      </w:r>
      <w:proofErr w:type="spellStart"/>
      <w:r w:rsidRPr="00580D6A">
        <w:rPr>
          <w:rFonts w:cs="Verdana-Italic"/>
          <w:i/>
          <w:iCs/>
        </w:rPr>
        <w:t>is</w:t>
      </w:r>
      <w:proofErr w:type="spellEnd"/>
      <w:r w:rsidRPr="00580D6A">
        <w:rPr>
          <w:rFonts w:cs="Verdana-Italic"/>
          <w:i/>
          <w:iCs/>
        </w:rPr>
        <w:t xml:space="preserve"> = 0,0 mm/min;</w:t>
      </w:r>
    </w:p>
    <w:p w14:paraId="4E3078B7" w14:textId="77777777" w:rsidR="00B109F3" w:rsidRPr="00580D6A" w:rsidRDefault="00B109F3" w:rsidP="00B109F3">
      <w:pPr>
        <w:autoSpaceDE w:val="0"/>
        <w:autoSpaceDN w:val="0"/>
        <w:adjustRightInd w:val="0"/>
        <w:ind w:left="284" w:firstLine="0"/>
        <w:rPr>
          <w:rFonts w:cs="Verdana"/>
          <w:i/>
        </w:rPr>
      </w:pPr>
      <w:r w:rsidRPr="00580D6A">
        <w:rPr>
          <w:rFonts w:cs="Verdana"/>
          <w:i/>
        </w:rPr>
        <w:t xml:space="preserve">Povrchová úprava bude provedena z tenkovrstvé silikonové omítky, </w:t>
      </w:r>
      <w:proofErr w:type="gramStart"/>
      <w:r w:rsidRPr="00580D6A">
        <w:rPr>
          <w:rFonts w:cs="Verdana"/>
          <w:i/>
        </w:rPr>
        <w:t>zrno  2</w:t>
      </w:r>
      <w:proofErr w:type="gramEnd"/>
      <w:r w:rsidRPr="00580D6A">
        <w:rPr>
          <w:rFonts w:cs="Verdana"/>
          <w:i/>
        </w:rPr>
        <w:t xml:space="preserve"> mm.</w:t>
      </w:r>
    </w:p>
    <w:p w14:paraId="3493DC4C" w14:textId="77777777" w:rsidR="00B109F3" w:rsidRPr="00580D6A" w:rsidRDefault="00B109F3" w:rsidP="00B109F3">
      <w:pPr>
        <w:autoSpaceDE w:val="0"/>
        <w:autoSpaceDN w:val="0"/>
        <w:adjustRightInd w:val="0"/>
        <w:ind w:firstLine="284"/>
        <w:rPr>
          <w:rFonts w:cs="Verdana"/>
          <w:i/>
        </w:rPr>
      </w:pPr>
      <w:r w:rsidRPr="00580D6A">
        <w:rPr>
          <w:rFonts w:cs="Verdana"/>
          <w:i/>
        </w:rPr>
        <w:t>Povrchová úprava soklu bude provedena z dekorativní omítky na bázi pryskyřice.</w:t>
      </w:r>
    </w:p>
    <w:p w14:paraId="277724F4" w14:textId="77777777" w:rsidR="00B109F3" w:rsidRPr="008D54DB" w:rsidRDefault="00B109F3" w:rsidP="00B109F3">
      <w:pPr>
        <w:rPr>
          <w:highlight w:val="yellow"/>
        </w:rPr>
      </w:pPr>
    </w:p>
    <w:p w14:paraId="20D17A36" w14:textId="77777777" w:rsidR="00B109F3" w:rsidRPr="00580D6A" w:rsidRDefault="00B109F3" w:rsidP="00B109F3">
      <w:pPr>
        <w:pStyle w:val="text3"/>
      </w:pPr>
      <w:r w:rsidRPr="00580D6A">
        <w:t>Před započetím prací na úpravě povrchů fasády budou všechny výplně otvorů zakryty folii proti znečištění a veškeré konstrukce připevněné na fasádě budou demontovány a připraveny pro zpětnou montáž, pokud nebudou nahrazeny novými.</w:t>
      </w:r>
    </w:p>
    <w:p w14:paraId="1F4A2DBB" w14:textId="77777777" w:rsidR="00B109F3" w:rsidRPr="00580D6A" w:rsidRDefault="00B109F3" w:rsidP="00B109F3">
      <w:pPr>
        <w:pStyle w:val="text3"/>
      </w:pPr>
      <w:r w:rsidRPr="00580D6A">
        <w:t xml:space="preserve">Zateplení nosných obvodových stěn budovy bude probíhat podle doporučeného technologického předpisu výrobce a zhotovitele. Navrženo je zateplení obvodového pláště certifikovaným vnějším kontaktním zateplovacím systémem ETICS. </w:t>
      </w:r>
    </w:p>
    <w:p w14:paraId="7BC916AD" w14:textId="77777777" w:rsidR="00B109F3" w:rsidRPr="000B6152" w:rsidRDefault="00B109F3" w:rsidP="00B109F3">
      <w:pPr>
        <w:rPr>
          <w:rFonts w:cs="Arial"/>
          <w:szCs w:val="22"/>
        </w:rPr>
      </w:pPr>
      <w:r w:rsidRPr="000B6152">
        <w:rPr>
          <w:rFonts w:cs="Arial"/>
          <w:szCs w:val="22"/>
        </w:rPr>
        <w:lastRenderedPageBreak/>
        <w:t xml:space="preserve">Bude použit certifikovaný zateplovací systém (s evropským technickým schválením - ETA) s vzájemně sladěnou </w:t>
      </w:r>
      <w:proofErr w:type="spellStart"/>
      <w:r w:rsidRPr="000B6152">
        <w:rPr>
          <w:rFonts w:cs="Arial"/>
          <w:szCs w:val="22"/>
        </w:rPr>
        <w:t>paropropustností</w:t>
      </w:r>
      <w:proofErr w:type="spellEnd"/>
      <w:r w:rsidRPr="000B6152">
        <w:rPr>
          <w:rFonts w:cs="Arial"/>
          <w:szCs w:val="22"/>
        </w:rPr>
        <w:t xml:space="preserve"> jednotlivých vrstev (lepidlo, izolant, stěrka, omítka) a bez výrazných změn difúzních charakteristik ve směru předpokládaného vlhkostního toku (z interiéru </w:t>
      </w:r>
      <w:proofErr w:type="gramStart"/>
      <w:r w:rsidRPr="000B6152">
        <w:rPr>
          <w:rFonts w:cs="Arial"/>
          <w:szCs w:val="22"/>
        </w:rPr>
        <w:t>do  exteriéru</w:t>
      </w:r>
      <w:proofErr w:type="gramEnd"/>
      <w:r w:rsidRPr="000B6152">
        <w:rPr>
          <w:rFonts w:cs="Arial"/>
          <w:szCs w:val="22"/>
        </w:rPr>
        <w:t xml:space="preserve">). </w:t>
      </w:r>
    </w:p>
    <w:p w14:paraId="6C77F071" w14:textId="7A05FA3C" w:rsidR="00B109F3" w:rsidRPr="000B6152" w:rsidRDefault="00B109F3" w:rsidP="00B109F3">
      <w:pPr>
        <w:pStyle w:val="text3"/>
      </w:pPr>
      <w:r w:rsidRPr="000B6152">
        <w:t xml:space="preserve">Rám nových dveří bude osazen k venkovnímu líci zdiva. Okna a dveře budou dodatečně zatepleny přes rám min o </w:t>
      </w:r>
      <w:proofErr w:type="gramStart"/>
      <w:r w:rsidRPr="000B6152">
        <w:t>30mm</w:t>
      </w:r>
      <w:proofErr w:type="gramEnd"/>
      <w:r w:rsidRPr="000B6152">
        <w:t xml:space="preserve"> a max.40mm. Venkovní parapety budou zatepleny TI. o min. </w:t>
      </w:r>
      <w:proofErr w:type="spellStart"/>
      <w:r w:rsidRPr="000B6152">
        <w:t>tl</w:t>
      </w:r>
      <w:proofErr w:type="spellEnd"/>
      <w:r w:rsidRPr="000B6152">
        <w:t xml:space="preserve">. </w:t>
      </w:r>
      <w:proofErr w:type="gramStart"/>
      <w:r w:rsidRPr="000B6152">
        <w:t>50mm</w:t>
      </w:r>
      <w:proofErr w:type="gramEnd"/>
      <w:r w:rsidRPr="000B6152">
        <w:t xml:space="preserve"> a zároveň tak, aby byl správně osazen venkovní parapet včetně dodržení správného sklonu.</w:t>
      </w:r>
    </w:p>
    <w:p w14:paraId="50501A28" w14:textId="77777777" w:rsidR="00B109F3" w:rsidRPr="000B6152" w:rsidRDefault="00B109F3" w:rsidP="00B109F3">
      <w:pPr>
        <w:pStyle w:val="text3"/>
      </w:pPr>
      <w:r w:rsidRPr="000B6152">
        <w:t xml:space="preserve">Součástí správné aplikace systému ETICS je použití správného a dostatečného lepení a kotvení tepelné izolace, zakládacích lišt příslušného rozměru dle </w:t>
      </w:r>
      <w:proofErr w:type="spellStart"/>
      <w:r w:rsidRPr="000B6152">
        <w:t>tl</w:t>
      </w:r>
      <w:proofErr w:type="spellEnd"/>
      <w:r w:rsidRPr="000B6152">
        <w:t xml:space="preserve">. tepelné izolace a rohových lišt zateplení. </w:t>
      </w:r>
    </w:p>
    <w:p w14:paraId="2C085B28" w14:textId="77777777" w:rsidR="00B109F3" w:rsidRPr="000B6152" w:rsidRDefault="00B109F3" w:rsidP="00B109F3">
      <w:pPr>
        <w:pStyle w:val="text3"/>
      </w:pPr>
      <w:r w:rsidRPr="000B6152">
        <w:t>Při lepení tepelně izolační desky na stěnu se nanese metodou obvodového rámečku a 3 vnitřních terčů lepící hmota tak, aby po přilepení k podkladu vznikla minimální kontaktní plocha slepu o velikosti 60% plochy tepelně izolační desky. Způsob lepení TI k podkladu musí vždy odpovídat způsobu kotvení a počtu kotev na m</w:t>
      </w:r>
      <w:r w:rsidRPr="000B6152">
        <w:rPr>
          <w:vertAlign w:val="superscript"/>
        </w:rPr>
        <w:t>2</w:t>
      </w:r>
      <w:r w:rsidRPr="000B6152">
        <w:t xml:space="preserve"> izolantu. Detaily navazujících částí konstrukcí, postupujících prvků, připevňovaných prvků k podkladu a oplechování je nutné zabezpečit tak, aby bylo zabráněno pronikání vody do skladby systému. </w:t>
      </w:r>
    </w:p>
    <w:p w14:paraId="579DD337" w14:textId="77777777" w:rsidR="00B109F3" w:rsidRPr="000B6152" w:rsidRDefault="00B109F3" w:rsidP="00B109F3">
      <w:pPr>
        <w:pStyle w:val="text3"/>
      </w:pPr>
      <w:r w:rsidRPr="000B6152">
        <w:t xml:space="preserve">V místě soklu bude založen zateplovací systém na hliníkovou zakládací lištu, která bude pevná, nosná, nekroutící se. Pro zpevnění rohů zateplovacího systému budou používány rohové lišty se </w:t>
      </w:r>
      <w:proofErr w:type="spellStart"/>
      <w:r w:rsidRPr="000B6152">
        <w:t>sklotextilní</w:t>
      </w:r>
      <w:proofErr w:type="spellEnd"/>
      <w:r w:rsidRPr="000B6152">
        <w:t xml:space="preserve"> tkaninou. Tyto lišty budou používány na rozích objektu, u oken a dveří. </w:t>
      </w:r>
    </w:p>
    <w:p w14:paraId="5CBCBBF9" w14:textId="77777777" w:rsidR="00B109F3" w:rsidRPr="008D54DB" w:rsidRDefault="00B109F3" w:rsidP="00B109F3">
      <w:pPr>
        <w:pStyle w:val="text3"/>
        <w:rPr>
          <w:highlight w:val="yellow"/>
        </w:rPr>
      </w:pPr>
      <w:r w:rsidRPr="000B6152">
        <w:t xml:space="preserve">Po prohlídce stávajících povrchů fasády odbornou firmou bude zjištěn stav těchto povrchů a rozsah poškození. Podle potřeby dojde k odstranění veškerých nesoudržných a degradovaných částí podkladní vrstvy na částí fasády, která se neotlouká celá. Odstranění nesoudržných vrstev bude prováděno mechanicky – odsekáním. Bude provedena </w:t>
      </w:r>
      <w:proofErr w:type="spellStart"/>
      <w:r w:rsidRPr="000B6152">
        <w:t>reprofilace</w:t>
      </w:r>
      <w:proofErr w:type="spellEnd"/>
      <w:r w:rsidRPr="000B6152">
        <w:t xml:space="preserve"> certifikovanými sanačními systémy – vytvoření pevného podkladu pro nanesení dalších vrstev. Podklad pro ETICS musí splňovat podmínky uvedené v ČSN 73 2901 a zároveň i podmínky technologického předpisu konkrétního výrobce a dodavatele stavby. Nerovnosti na fasádě </w:t>
      </w:r>
      <w:proofErr w:type="gramStart"/>
      <w:r w:rsidRPr="000B6152">
        <w:t>větší</w:t>
      </w:r>
      <w:proofErr w:type="gramEnd"/>
      <w:r w:rsidRPr="000B6152">
        <w:t xml:space="preserve"> než je maximální odchylka rovinatosti stanovená v technologickém předpisu dodavatele ETICS (obvykle 20mm) budou vyspraveny </w:t>
      </w:r>
      <w:proofErr w:type="spellStart"/>
      <w:r w:rsidRPr="000B6152">
        <w:t>cementovápenou</w:t>
      </w:r>
      <w:proofErr w:type="spellEnd"/>
      <w:r w:rsidRPr="000B6152">
        <w:t xml:space="preserve"> omítkou.</w:t>
      </w:r>
    </w:p>
    <w:p w14:paraId="497F1B38" w14:textId="77777777" w:rsidR="00DB111A" w:rsidRPr="009B0310" w:rsidRDefault="00DB111A" w:rsidP="00D75383">
      <w:pPr>
        <w:pStyle w:val="nadpis31"/>
      </w:pPr>
      <w:bookmarkStart w:id="275" w:name="_Toc486509052"/>
      <w:bookmarkStart w:id="276" w:name="_Toc486583724"/>
      <w:bookmarkStart w:id="277" w:name="_Toc486583928"/>
      <w:bookmarkStart w:id="278" w:name="_Toc486584055"/>
      <w:bookmarkStart w:id="279" w:name="_Toc486587917"/>
      <w:bookmarkStart w:id="280" w:name="_Toc486588307"/>
      <w:bookmarkStart w:id="281" w:name="_Toc486590921"/>
      <w:bookmarkStart w:id="282" w:name="_Toc486592820"/>
      <w:bookmarkStart w:id="283" w:name="_Toc486837447"/>
      <w:r w:rsidRPr="009B0310">
        <w:t>Zateplení podlahy</w:t>
      </w:r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</w:p>
    <w:p w14:paraId="2C4412C4" w14:textId="279089C5" w:rsidR="009C00D8" w:rsidRPr="006A45E7" w:rsidRDefault="00DD07C4" w:rsidP="009C00D8">
      <w:pPr>
        <w:ind w:firstLine="567"/>
      </w:pPr>
      <w:r w:rsidRPr="006A45E7">
        <w:t xml:space="preserve">Podlaha na terénu bude zateplena tepelnou izolací z XPS. V garážích o </w:t>
      </w:r>
      <w:proofErr w:type="spellStart"/>
      <w:r w:rsidRPr="006A45E7">
        <w:t>tl</w:t>
      </w:r>
      <w:proofErr w:type="spellEnd"/>
      <w:r w:rsidRPr="006A45E7">
        <w:t xml:space="preserve">. </w:t>
      </w:r>
      <w:proofErr w:type="gramStart"/>
      <w:r w:rsidRPr="006A45E7">
        <w:t>80mm</w:t>
      </w:r>
      <w:proofErr w:type="gramEnd"/>
      <w:r w:rsidRPr="006A45E7">
        <w:t xml:space="preserve"> a na chodbě o </w:t>
      </w:r>
      <w:proofErr w:type="spellStart"/>
      <w:r w:rsidRPr="006A45E7">
        <w:t>tl</w:t>
      </w:r>
      <w:proofErr w:type="spellEnd"/>
      <w:r w:rsidRPr="006A45E7">
        <w:t>. 120mm.</w:t>
      </w:r>
    </w:p>
    <w:p w14:paraId="4A90BC13" w14:textId="77777777" w:rsidR="00DB111A" w:rsidRPr="009B0310" w:rsidRDefault="00DB111A" w:rsidP="00D75383">
      <w:pPr>
        <w:pStyle w:val="nadpis31"/>
      </w:pPr>
      <w:bookmarkStart w:id="284" w:name="_Toc486509053"/>
      <w:bookmarkStart w:id="285" w:name="_Toc486583725"/>
      <w:bookmarkStart w:id="286" w:name="_Toc486583929"/>
      <w:bookmarkStart w:id="287" w:name="_Toc486584056"/>
      <w:bookmarkStart w:id="288" w:name="_Toc486587918"/>
      <w:bookmarkStart w:id="289" w:name="_Toc486588308"/>
      <w:bookmarkStart w:id="290" w:name="_Toc486590922"/>
      <w:bookmarkStart w:id="291" w:name="_Toc486592821"/>
      <w:bookmarkStart w:id="292" w:name="_Toc486837448"/>
      <w:r w:rsidRPr="009B0310">
        <w:t>Zateplení střechy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14:paraId="4501FFB0" w14:textId="6A73183D" w:rsidR="00163685" w:rsidRPr="006A45E7" w:rsidRDefault="000860DB" w:rsidP="00A5274E">
      <w:pPr>
        <w:pStyle w:val="text3"/>
      </w:pPr>
      <w:r w:rsidRPr="006A45E7">
        <w:t xml:space="preserve">Celá plochá střecha bude zateplena tepelnou izolací </w:t>
      </w:r>
      <w:r w:rsidR="006A45E7" w:rsidRPr="006A45E7">
        <w:t xml:space="preserve">EPS o </w:t>
      </w:r>
      <w:proofErr w:type="spellStart"/>
      <w:r w:rsidR="006A45E7" w:rsidRPr="006A45E7">
        <w:t>tl</w:t>
      </w:r>
      <w:proofErr w:type="spellEnd"/>
      <w:r w:rsidR="006A45E7" w:rsidRPr="006A45E7">
        <w:t xml:space="preserve">. </w:t>
      </w:r>
      <w:proofErr w:type="gramStart"/>
      <w:r w:rsidR="006A45E7" w:rsidRPr="006A45E7">
        <w:t>200-360mm</w:t>
      </w:r>
      <w:proofErr w:type="gramEnd"/>
      <w:r w:rsidR="006A45E7" w:rsidRPr="006A45E7">
        <w:t>.</w:t>
      </w:r>
    </w:p>
    <w:p w14:paraId="6E1D57AD" w14:textId="77777777" w:rsidR="00F90611" w:rsidRPr="009B0310" w:rsidRDefault="00037560" w:rsidP="00D75383">
      <w:pPr>
        <w:pStyle w:val="nadpis31"/>
      </w:pPr>
      <w:bookmarkStart w:id="293" w:name="_Toc486583726"/>
      <w:bookmarkStart w:id="294" w:name="_Toc486583930"/>
      <w:bookmarkStart w:id="295" w:name="_Toc486584057"/>
      <w:bookmarkStart w:id="296" w:name="_Toc486587919"/>
      <w:bookmarkStart w:id="297" w:name="_Toc486588309"/>
      <w:bookmarkStart w:id="298" w:name="_Toc486590923"/>
      <w:bookmarkStart w:id="299" w:name="_Toc486592822"/>
      <w:bookmarkStart w:id="300" w:name="_Toc486837449"/>
      <w:r w:rsidRPr="009B0310">
        <w:t>Akustická izolace</w:t>
      </w:r>
      <w:bookmarkEnd w:id="293"/>
      <w:bookmarkEnd w:id="294"/>
      <w:bookmarkEnd w:id="295"/>
      <w:bookmarkEnd w:id="296"/>
      <w:bookmarkEnd w:id="297"/>
      <w:bookmarkEnd w:id="298"/>
      <w:bookmarkEnd w:id="299"/>
      <w:bookmarkEnd w:id="300"/>
    </w:p>
    <w:p w14:paraId="76B97FF4" w14:textId="77777777" w:rsidR="00F90611" w:rsidRPr="006A45E7" w:rsidRDefault="008E121B" w:rsidP="00037560">
      <w:r w:rsidRPr="006A45E7">
        <w:t>Není předmětem této projektové dokumentace</w:t>
      </w:r>
      <w:r w:rsidR="00F20759" w:rsidRPr="006A45E7">
        <w:t>.</w:t>
      </w:r>
    </w:p>
    <w:p w14:paraId="456EBA70" w14:textId="77777777" w:rsidR="00BF7255" w:rsidRPr="009B0310" w:rsidRDefault="00064C53" w:rsidP="00D75383">
      <w:pPr>
        <w:pStyle w:val="nadpis30"/>
      </w:pPr>
      <w:bookmarkStart w:id="301" w:name="_Toc486583727"/>
      <w:bookmarkStart w:id="302" w:name="_Toc486583931"/>
      <w:bookmarkStart w:id="303" w:name="_Toc486837450"/>
      <w:r w:rsidRPr="009B0310">
        <w:t>H</w:t>
      </w:r>
      <w:r w:rsidR="00BF7255" w:rsidRPr="009B0310">
        <w:t>ydroizolace</w:t>
      </w:r>
      <w:r w:rsidR="00084771" w:rsidRPr="009B0310">
        <w:t>, sanace</w:t>
      </w:r>
      <w:r w:rsidR="00BF7255" w:rsidRPr="009B0310">
        <w:t xml:space="preserve"> – izolace proti vodě a zemní vlhkosti</w:t>
      </w:r>
      <w:bookmarkEnd w:id="301"/>
      <w:bookmarkEnd w:id="302"/>
      <w:bookmarkEnd w:id="303"/>
    </w:p>
    <w:p w14:paraId="43F32BD6" w14:textId="77777777" w:rsidR="00F90611" w:rsidRPr="009B0310" w:rsidRDefault="008E121B" w:rsidP="00D75383">
      <w:pPr>
        <w:pStyle w:val="nadpis31"/>
      </w:pPr>
      <w:bookmarkStart w:id="304" w:name="_Toc486509056"/>
      <w:bookmarkStart w:id="305" w:name="_Toc486583729"/>
      <w:bookmarkStart w:id="306" w:name="_Toc486583933"/>
      <w:bookmarkStart w:id="307" w:name="_Toc486584060"/>
      <w:bookmarkStart w:id="308" w:name="_Toc486587922"/>
      <w:bookmarkStart w:id="309" w:name="_Toc486588312"/>
      <w:bookmarkStart w:id="310" w:name="_Toc486590926"/>
      <w:bookmarkStart w:id="311" w:name="_Toc486592825"/>
      <w:bookmarkStart w:id="312" w:name="_Toc486837452"/>
      <w:r w:rsidRPr="009B0310">
        <w:t>Sanace vlhkého zdiva</w:t>
      </w:r>
      <w:r w:rsidR="00F90611" w:rsidRPr="009B0310">
        <w:t>:</w:t>
      </w:r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14:paraId="62E57FB7" w14:textId="42FE99C0" w:rsidR="00582612" w:rsidRPr="008D54DB" w:rsidRDefault="006A45E7" w:rsidP="00582612">
      <w:pPr>
        <w:ind w:firstLine="567"/>
        <w:rPr>
          <w:highlight w:val="yellow"/>
        </w:rPr>
      </w:pPr>
      <w:r>
        <w:t xml:space="preserve">Sanace vlhkého zdiva bude řešena podřezáním celého objektu a v místě schodiště injektáží zdiva. Podlaha na terénu bude provedená nová s novou hydroizolací. </w:t>
      </w:r>
    </w:p>
    <w:p w14:paraId="24E84BE6" w14:textId="4E9C4008" w:rsidR="000860DB" w:rsidRPr="00F618BD" w:rsidRDefault="00BD3009" w:rsidP="000860DB">
      <w:pPr>
        <w:pStyle w:val="nadpis31"/>
      </w:pPr>
      <w:r w:rsidRPr="009B0310">
        <w:t xml:space="preserve"> </w:t>
      </w:r>
      <w:bookmarkStart w:id="313" w:name="_Toc486509057"/>
      <w:bookmarkStart w:id="314" w:name="_Toc486583730"/>
      <w:bookmarkStart w:id="315" w:name="_Toc486583934"/>
      <w:bookmarkStart w:id="316" w:name="_Toc486584061"/>
      <w:bookmarkStart w:id="317" w:name="_Toc486587923"/>
      <w:bookmarkStart w:id="318" w:name="_Toc486588313"/>
      <w:bookmarkStart w:id="319" w:name="_Toc486590927"/>
      <w:bookmarkStart w:id="320" w:name="_Toc486592826"/>
      <w:bookmarkStart w:id="321" w:name="_Toc486837453"/>
      <w:r w:rsidR="00582612" w:rsidRPr="00F618BD">
        <w:t>H</w:t>
      </w:r>
      <w:r w:rsidRPr="00F618BD">
        <w:t>ydroizolace:</w:t>
      </w:r>
      <w:bookmarkStart w:id="322" w:name="_Toc486583731"/>
      <w:bookmarkStart w:id="323" w:name="_Toc486583935"/>
      <w:bookmarkStart w:id="324" w:name="_Toc486837454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</w:p>
    <w:p w14:paraId="0622F7BF" w14:textId="41FB50B7" w:rsidR="00F618BD" w:rsidRDefault="00F618BD" w:rsidP="000860DB">
      <w:r w:rsidRPr="00F618BD">
        <w:t xml:space="preserve">Bude zhotovena nová hydroizolace podlah na zemině, která bude napojena na </w:t>
      </w:r>
      <w:r w:rsidRPr="00F618BD">
        <w:lastRenderedPageBreak/>
        <w:t>hydroizolaci podřezaného zdiva.</w:t>
      </w:r>
      <w:r>
        <w:t xml:space="preserve"> </w:t>
      </w:r>
      <w:r w:rsidRPr="00F618BD">
        <w:t xml:space="preserve">Hydroizolace bude z modifikovaného </w:t>
      </w:r>
      <w:r w:rsidR="002759DB">
        <w:t xml:space="preserve">asfaltového pásu s nosnou vložkou z polyesterové rohože + z modifikovaného asfaltového pásu s nosnou hliníkovou vložkou, kvůli případnému výskytu radonu. Radonový index bude zaměřen v průběhu rekonstrukce, po vybourání stávající podlahy na terénu. </w:t>
      </w:r>
      <w:r w:rsidRPr="00F618BD">
        <w:t xml:space="preserve"> </w:t>
      </w:r>
    </w:p>
    <w:p w14:paraId="7266AFCF" w14:textId="3143ABDD" w:rsidR="00E3759D" w:rsidRPr="00F618BD" w:rsidRDefault="00E3759D" w:rsidP="00E3759D">
      <w:pPr>
        <w:ind w:firstLine="0"/>
      </w:pPr>
      <w:r>
        <w:t xml:space="preserve">V místě schodiště nelze provést podřezání zdiva, bude zde nutné provést injektáž. </w:t>
      </w:r>
    </w:p>
    <w:p w14:paraId="01D04806" w14:textId="77777777" w:rsidR="00E3759D" w:rsidRDefault="00F618BD" w:rsidP="000860DB">
      <w:r w:rsidRPr="00F618BD">
        <w:t>Hydroizolace střechy bude zhotovena z fólie TPO/FPO.</w:t>
      </w:r>
      <w:r w:rsidR="00E3759D">
        <w:t xml:space="preserve"> </w:t>
      </w:r>
    </w:p>
    <w:p w14:paraId="1A99499B" w14:textId="2E67B358" w:rsidR="000860DB" w:rsidRDefault="00E3759D" w:rsidP="00E3759D">
      <w:pPr>
        <w:ind w:firstLine="0"/>
      </w:pPr>
      <w:proofErr w:type="spellStart"/>
      <w:r>
        <w:t>Parotěsnící</w:t>
      </w:r>
      <w:proofErr w:type="spellEnd"/>
      <w:r>
        <w:t xml:space="preserve"> a </w:t>
      </w:r>
      <w:proofErr w:type="spellStart"/>
      <w:r>
        <w:t>vzduchotěsnící</w:t>
      </w:r>
      <w:proofErr w:type="spellEnd"/>
      <w:r>
        <w:t xml:space="preserve"> vrstva střechy bude použitý modifikovaný asfaltový pás s AL vložkou.</w:t>
      </w:r>
    </w:p>
    <w:p w14:paraId="4BA762B7" w14:textId="0244CFE6" w:rsidR="00BF7255" w:rsidRPr="009B0310" w:rsidRDefault="00FD4E4D" w:rsidP="00D75383">
      <w:pPr>
        <w:pStyle w:val="nadpis30"/>
      </w:pPr>
      <w:r w:rsidRPr="009B0310">
        <w:t>V</w:t>
      </w:r>
      <w:r w:rsidR="00BF7255" w:rsidRPr="009B0310">
        <w:t>ýplně otvorů</w:t>
      </w:r>
      <w:bookmarkEnd w:id="322"/>
      <w:bookmarkEnd w:id="323"/>
      <w:bookmarkEnd w:id="324"/>
    </w:p>
    <w:p w14:paraId="6F82EB1B" w14:textId="77777777" w:rsidR="00BF7255" w:rsidRPr="009B0310" w:rsidRDefault="00BF7255" w:rsidP="00D75383">
      <w:pPr>
        <w:pStyle w:val="nadpis31"/>
      </w:pPr>
      <w:r w:rsidRPr="009B0310">
        <w:t xml:space="preserve"> </w:t>
      </w:r>
      <w:bookmarkStart w:id="325" w:name="_Toc474156692"/>
      <w:bookmarkStart w:id="326" w:name="_Toc486509059"/>
      <w:bookmarkStart w:id="327" w:name="_Toc486583732"/>
      <w:bookmarkStart w:id="328" w:name="_Toc486583936"/>
      <w:bookmarkStart w:id="329" w:name="_Toc486584063"/>
      <w:bookmarkStart w:id="330" w:name="_Toc486587925"/>
      <w:bookmarkStart w:id="331" w:name="_Toc486588315"/>
      <w:bookmarkStart w:id="332" w:name="_Toc486590929"/>
      <w:bookmarkStart w:id="333" w:name="_Toc486592828"/>
      <w:bookmarkStart w:id="334" w:name="_Toc486837455"/>
      <w:r w:rsidRPr="009B0310">
        <w:t>venkovní výplně otvorů – okna, vchodové dveře</w:t>
      </w:r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</w:p>
    <w:p w14:paraId="42E67E2A" w14:textId="702F8098" w:rsidR="000B6152" w:rsidRDefault="007735FF" w:rsidP="00B15317">
      <w:pPr>
        <w:rPr>
          <w:bCs/>
        </w:rPr>
      </w:pPr>
      <w:r w:rsidRPr="007735FF">
        <w:rPr>
          <w:bCs/>
        </w:rPr>
        <w:t xml:space="preserve">Dřevěná okna </w:t>
      </w:r>
      <w:r w:rsidR="000B6152" w:rsidRPr="007735FF">
        <w:rPr>
          <w:bCs/>
        </w:rPr>
        <w:t>a</w:t>
      </w:r>
      <w:r w:rsidRPr="007735FF">
        <w:rPr>
          <w:bCs/>
        </w:rPr>
        <w:t xml:space="preserve"> vchodové</w:t>
      </w:r>
      <w:r w:rsidR="000B6152" w:rsidRPr="007735FF">
        <w:rPr>
          <w:bCs/>
        </w:rPr>
        <w:t xml:space="preserve"> dveře budou nová s izolačním trojsklem</w:t>
      </w:r>
      <w:r w:rsidR="00E77052">
        <w:rPr>
          <w:bCs/>
        </w:rPr>
        <w:t xml:space="preserve">. </w:t>
      </w:r>
      <w:proofErr w:type="gramStart"/>
      <w:r w:rsidR="00E77052">
        <w:rPr>
          <w:bCs/>
        </w:rPr>
        <w:t xml:space="preserve">Okna </w:t>
      </w:r>
      <w:r w:rsidR="00996261">
        <w:rPr>
          <w:bCs/>
        </w:rPr>
        <w:t xml:space="preserve"> </w:t>
      </w:r>
      <w:proofErr w:type="spellStart"/>
      <w:r w:rsidR="00996261">
        <w:rPr>
          <w:bCs/>
        </w:rPr>
        <w:t>Uw</w:t>
      </w:r>
      <w:proofErr w:type="spellEnd"/>
      <w:proofErr w:type="gramEnd"/>
      <w:r w:rsidR="00996261">
        <w:rPr>
          <w:bCs/>
        </w:rPr>
        <w:t>= max. 0,9W/m</w:t>
      </w:r>
      <w:r w:rsidR="00996261" w:rsidRPr="00996261">
        <w:rPr>
          <w:bCs/>
          <w:vertAlign w:val="superscript"/>
        </w:rPr>
        <w:t>2</w:t>
      </w:r>
      <w:r w:rsidR="00996261">
        <w:rPr>
          <w:bCs/>
        </w:rPr>
        <w:t>K</w:t>
      </w:r>
      <w:r w:rsidR="00E77052">
        <w:rPr>
          <w:bCs/>
        </w:rPr>
        <w:t xml:space="preserve"> a venkovní dveře </w:t>
      </w:r>
      <w:proofErr w:type="spellStart"/>
      <w:r w:rsidR="00E77052">
        <w:rPr>
          <w:bCs/>
        </w:rPr>
        <w:t>Ud</w:t>
      </w:r>
      <w:proofErr w:type="spellEnd"/>
      <w:r w:rsidR="00E77052">
        <w:rPr>
          <w:bCs/>
        </w:rPr>
        <w:t xml:space="preserve"> = 1,2 W/m</w:t>
      </w:r>
      <w:r w:rsidR="00E77052" w:rsidRPr="00E77052">
        <w:rPr>
          <w:bCs/>
          <w:vertAlign w:val="superscript"/>
        </w:rPr>
        <w:t>2</w:t>
      </w:r>
      <w:r w:rsidR="00E77052">
        <w:rPr>
          <w:bCs/>
        </w:rPr>
        <w:t xml:space="preserve">K. </w:t>
      </w:r>
      <w:r w:rsidRPr="007735FF">
        <w:rPr>
          <w:bCs/>
        </w:rPr>
        <w:t>Stávající plastová okna nebudou měněna.</w:t>
      </w:r>
      <w:r w:rsidR="000B6152" w:rsidRPr="007735FF">
        <w:rPr>
          <w:bCs/>
        </w:rPr>
        <w:t xml:space="preserve"> Garážová vrata budou </w:t>
      </w:r>
      <w:r w:rsidRPr="007735FF">
        <w:rPr>
          <w:bCs/>
        </w:rPr>
        <w:t>vyměněna za nová</w:t>
      </w:r>
      <w:r w:rsidR="00F77314">
        <w:rPr>
          <w:bCs/>
        </w:rPr>
        <w:t xml:space="preserve"> p</w:t>
      </w:r>
      <w:r w:rsidR="007E54E6">
        <w:rPr>
          <w:bCs/>
        </w:rPr>
        <w:t>r</w:t>
      </w:r>
      <w:r w:rsidR="00F77314">
        <w:rPr>
          <w:bCs/>
        </w:rPr>
        <w:t>o zvětšení jejich výšky.</w:t>
      </w:r>
      <w:r w:rsidR="005614FC">
        <w:rPr>
          <w:bCs/>
        </w:rPr>
        <w:t xml:space="preserve"> Vrata budou dvoukřídlá, křídla budou složena ze sekcí a z hliníkových profilů a zateplení polystyrenem o šířce </w:t>
      </w:r>
      <w:proofErr w:type="gramStart"/>
      <w:r w:rsidR="005614FC">
        <w:rPr>
          <w:bCs/>
        </w:rPr>
        <w:t>30mm</w:t>
      </w:r>
      <w:proofErr w:type="gramEnd"/>
      <w:r w:rsidR="005614FC">
        <w:rPr>
          <w:bCs/>
        </w:rPr>
        <w:t xml:space="preserve">, polystyren je zakryt panely z PVC. </w:t>
      </w:r>
      <w:proofErr w:type="spellStart"/>
      <w:r w:rsidR="005614FC">
        <w:rPr>
          <w:bCs/>
        </w:rPr>
        <w:t>Garažová</w:t>
      </w:r>
      <w:proofErr w:type="spellEnd"/>
      <w:r w:rsidR="005614FC">
        <w:rPr>
          <w:bCs/>
        </w:rPr>
        <w:t xml:space="preserve"> vrata budou mít </w:t>
      </w:r>
      <w:proofErr w:type="spellStart"/>
      <w:r w:rsidR="005614FC">
        <w:rPr>
          <w:bCs/>
        </w:rPr>
        <w:t>Ud</w:t>
      </w:r>
      <w:proofErr w:type="spellEnd"/>
      <w:r w:rsidR="005614FC">
        <w:rPr>
          <w:bCs/>
        </w:rPr>
        <w:t xml:space="preserve"> max. 3,5W/m</w:t>
      </w:r>
      <w:r w:rsidR="005614FC" w:rsidRPr="005614FC">
        <w:rPr>
          <w:bCs/>
          <w:vertAlign w:val="superscript"/>
        </w:rPr>
        <w:t>2</w:t>
      </w:r>
      <w:r w:rsidR="005614FC">
        <w:rPr>
          <w:bCs/>
        </w:rPr>
        <w:t>K.</w:t>
      </w:r>
    </w:p>
    <w:p w14:paraId="57B61F02" w14:textId="59F00161" w:rsidR="00E77052" w:rsidRDefault="00E77052" w:rsidP="00E77052">
      <w:r w:rsidRPr="00511994">
        <w:rPr>
          <w:rFonts w:cs="Arial"/>
          <w:szCs w:val="22"/>
        </w:rPr>
        <w:t xml:space="preserve">Osazení nových oken a dveří vč. napojení na okolní konstrukce bude provedeno v souladu s ČSN 74 6077 (tj. od interiéru – </w:t>
      </w:r>
      <w:proofErr w:type="spellStart"/>
      <w:r w:rsidRPr="00511994">
        <w:rPr>
          <w:rFonts w:cs="Arial"/>
          <w:szCs w:val="22"/>
        </w:rPr>
        <w:t>parotěsnící</w:t>
      </w:r>
      <w:proofErr w:type="spellEnd"/>
      <w:r w:rsidRPr="00511994">
        <w:rPr>
          <w:rFonts w:cs="Arial"/>
          <w:szCs w:val="22"/>
        </w:rPr>
        <w:t xml:space="preserve"> páska + </w:t>
      </w:r>
      <w:proofErr w:type="spellStart"/>
      <w:r w:rsidRPr="00511994">
        <w:rPr>
          <w:rFonts w:cs="Arial"/>
          <w:szCs w:val="22"/>
        </w:rPr>
        <w:t>paropropustná</w:t>
      </w:r>
      <w:proofErr w:type="spellEnd"/>
      <w:r w:rsidRPr="00511994">
        <w:rPr>
          <w:rFonts w:cs="Arial"/>
          <w:szCs w:val="22"/>
        </w:rPr>
        <w:t>, vodotěsná a </w:t>
      </w:r>
      <w:r>
        <w:rPr>
          <w:rFonts w:cs="Arial"/>
          <w:szCs w:val="22"/>
        </w:rPr>
        <w:t>vzduchotěsná páska z exteriéru).</w:t>
      </w:r>
      <w:r w:rsidRPr="00511994">
        <w:rPr>
          <w:rFonts w:cs="Arial"/>
          <w:szCs w:val="22"/>
        </w:rPr>
        <w:t xml:space="preserve"> Výměna oken bude provedena včetně nových vnějších a vnitřních parapetů. Způsob</w:t>
      </w:r>
      <w:r w:rsidRPr="00511994">
        <w:t xml:space="preserve"> ukotvení otvorové výplně určí dodavatel nových výplní otvorů s ohledem na materiál a stav konstrukce ostění, nadpraží a parapetů.</w:t>
      </w:r>
      <w:r>
        <w:t xml:space="preserve"> Venkovní parapety jsou dle návrhu navrženy z </w:t>
      </w:r>
      <w:proofErr w:type="spellStart"/>
      <w:r>
        <w:t>PoZn</w:t>
      </w:r>
      <w:proofErr w:type="spellEnd"/>
      <w:r>
        <w:t xml:space="preserve"> plechu.</w:t>
      </w:r>
    </w:p>
    <w:p w14:paraId="1B3E452C" w14:textId="6771BDAD" w:rsidR="00E77052" w:rsidRDefault="00E77052" w:rsidP="00E77052">
      <w:pPr>
        <w:rPr>
          <w:rFonts w:cs="Arial"/>
          <w:szCs w:val="22"/>
        </w:rPr>
      </w:pPr>
      <w:r w:rsidRPr="00511994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T</w:t>
      </w:r>
      <w:r w:rsidRPr="00511994">
        <w:rPr>
          <w:rFonts w:cs="Arial"/>
          <w:szCs w:val="22"/>
        </w:rPr>
        <w:t xml:space="preserve">echnické parametry oken a dveří musejí odpovídat požadavkům energetického </w:t>
      </w:r>
      <w:r>
        <w:rPr>
          <w:rFonts w:cs="Arial"/>
          <w:szCs w:val="22"/>
        </w:rPr>
        <w:t>posudk</w:t>
      </w:r>
      <w:r w:rsidRPr="00511994">
        <w:rPr>
          <w:rFonts w:cs="Arial"/>
          <w:szCs w:val="22"/>
        </w:rPr>
        <w:t xml:space="preserve">u a platné ČSN 73 0540-2 včetně kritických povrchových teplot na styku rámu okna a vnitřního ostění. </w:t>
      </w:r>
    </w:p>
    <w:p w14:paraId="2DE1314E" w14:textId="77777777" w:rsidR="00BF7255" w:rsidRPr="009B0310" w:rsidRDefault="00BF7255" w:rsidP="00D75383">
      <w:pPr>
        <w:pStyle w:val="nadpis31"/>
      </w:pPr>
      <w:bookmarkStart w:id="335" w:name="_Toc474156693"/>
      <w:bookmarkStart w:id="336" w:name="_Toc486509060"/>
      <w:bookmarkStart w:id="337" w:name="_Toc486583733"/>
      <w:bookmarkStart w:id="338" w:name="_Toc486583937"/>
      <w:bookmarkStart w:id="339" w:name="_Toc486584064"/>
      <w:bookmarkStart w:id="340" w:name="_Toc486587926"/>
      <w:bookmarkStart w:id="341" w:name="_Toc486588316"/>
      <w:bookmarkStart w:id="342" w:name="_Toc486590930"/>
      <w:bookmarkStart w:id="343" w:name="_Toc486592829"/>
      <w:bookmarkStart w:id="344" w:name="_Toc486837456"/>
      <w:r w:rsidRPr="009B0310">
        <w:t>vnitřní výplně otvorů – dveř</w:t>
      </w:r>
      <w:bookmarkEnd w:id="335"/>
      <w:r w:rsidR="00E339DE" w:rsidRPr="009B0310">
        <w:t>e</w:t>
      </w:r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14:paraId="332D3B3A" w14:textId="2174A0FE" w:rsidR="00CE0CA1" w:rsidRDefault="007735FF" w:rsidP="00103C62">
      <w:pPr>
        <w:pStyle w:val="text3"/>
      </w:pPr>
      <w:r>
        <w:t xml:space="preserve">Vnitřní dveře v 1.NP budou zvětšeny o </w:t>
      </w:r>
      <w:proofErr w:type="gramStart"/>
      <w:r>
        <w:t>150mm</w:t>
      </w:r>
      <w:proofErr w:type="gramEnd"/>
      <w:r>
        <w:t>.</w:t>
      </w:r>
    </w:p>
    <w:p w14:paraId="6945FB41" w14:textId="77777777" w:rsidR="00BF7255" w:rsidRPr="009B0310" w:rsidRDefault="00F875EE" w:rsidP="00D75383">
      <w:pPr>
        <w:pStyle w:val="nadpis30"/>
      </w:pPr>
      <w:bookmarkStart w:id="345" w:name="_Toc486583734"/>
      <w:bookmarkStart w:id="346" w:name="_Toc486583938"/>
      <w:bookmarkStart w:id="347" w:name="_Toc486837457"/>
      <w:r w:rsidRPr="009B0310">
        <w:t>K</w:t>
      </w:r>
      <w:r w:rsidR="00BF7255" w:rsidRPr="009B0310">
        <w:t>lempířské konstrukce</w:t>
      </w:r>
      <w:bookmarkEnd w:id="345"/>
      <w:bookmarkEnd w:id="346"/>
      <w:bookmarkEnd w:id="347"/>
    </w:p>
    <w:p w14:paraId="323569D5" w14:textId="4AF8E78D" w:rsidR="00B04486" w:rsidRPr="000B6152" w:rsidRDefault="00B04486" w:rsidP="000B6152">
      <w:r w:rsidRPr="000B6152">
        <w:t xml:space="preserve">Veškeré nové klempířské prvky budou z poplastovaného </w:t>
      </w:r>
      <w:proofErr w:type="spellStart"/>
      <w:r w:rsidRPr="000B6152">
        <w:t>PoZn</w:t>
      </w:r>
      <w:proofErr w:type="spellEnd"/>
      <w:r w:rsidRPr="000B6152">
        <w:t xml:space="preserve"> plechu šedivé barvy. K podkladu budou klempířské prvky celoplošně lepeny bitumenovým tmelem nebo mechanicky kotveny. Jedná se především o venkovní parapety, oplechování atik</w:t>
      </w:r>
      <w:r w:rsidR="000B6152" w:rsidRPr="000B6152">
        <w:t xml:space="preserve"> </w:t>
      </w:r>
      <w:r w:rsidRPr="000B6152">
        <w:t>apod. Klempířské prvky, které budou součástí střešní krytiny z</w:t>
      </w:r>
      <w:r w:rsidR="000B6152" w:rsidRPr="000B6152">
        <w:t> </w:t>
      </w:r>
      <w:r w:rsidRPr="000B6152">
        <w:t>folie</w:t>
      </w:r>
      <w:r w:rsidR="000B6152" w:rsidRPr="000B6152">
        <w:t xml:space="preserve"> TPO/FPO</w:t>
      </w:r>
      <w:r w:rsidRPr="000B6152">
        <w:t xml:space="preserve"> budou</w:t>
      </w:r>
      <w:r w:rsidR="000B6152" w:rsidRPr="000B6152">
        <w:t xml:space="preserve"> </w:t>
      </w:r>
      <w:proofErr w:type="gramStart"/>
      <w:r w:rsidR="000B6152" w:rsidRPr="000B6152">
        <w:t xml:space="preserve">z </w:t>
      </w:r>
      <w:r w:rsidRPr="000B6152">
        <w:t xml:space="preserve"> vhodného</w:t>
      </w:r>
      <w:proofErr w:type="gramEnd"/>
      <w:r w:rsidRPr="000B6152">
        <w:t xml:space="preserve"> typu z </w:t>
      </w:r>
      <w:proofErr w:type="spellStart"/>
      <w:r w:rsidRPr="000B6152">
        <w:t>poplastového</w:t>
      </w:r>
      <w:proofErr w:type="spellEnd"/>
      <w:r w:rsidRPr="000B6152">
        <w:t xml:space="preserve"> plechu.</w:t>
      </w:r>
    </w:p>
    <w:p w14:paraId="5CE7DED6" w14:textId="27C9A9B0" w:rsidR="00B04486" w:rsidRPr="00276D19" w:rsidRDefault="00B04486" w:rsidP="00276D19">
      <w:r w:rsidRPr="000B6152">
        <w:t>Klempířské prvky jsou popsány v PD v příslušném výpise.</w:t>
      </w:r>
    </w:p>
    <w:p w14:paraId="3231C8CD" w14:textId="77777777" w:rsidR="00BF7255" w:rsidRPr="009B0310" w:rsidRDefault="00F875EE" w:rsidP="00D75383">
      <w:pPr>
        <w:pStyle w:val="nadpis30"/>
      </w:pPr>
      <w:bookmarkStart w:id="348" w:name="_Toc486583735"/>
      <w:bookmarkStart w:id="349" w:name="_Toc486583939"/>
      <w:bookmarkStart w:id="350" w:name="_Toc486837458"/>
      <w:r w:rsidRPr="009B0310">
        <w:t>K</w:t>
      </w:r>
      <w:r w:rsidR="00BF7255" w:rsidRPr="009B0310">
        <w:t>onstrukce zámečnické</w:t>
      </w:r>
      <w:bookmarkEnd w:id="348"/>
      <w:bookmarkEnd w:id="349"/>
      <w:bookmarkEnd w:id="350"/>
    </w:p>
    <w:p w14:paraId="6255C305" w14:textId="7E7CDFCF" w:rsidR="00B04486" w:rsidRPr="000B6152" w:rsidRDefault="000B6152" w:rsidP="00B04486">
      <w:r w:rsidRPr="000B6152">
        <w:t>Zámečnické prvky jsou popsány v PD v příslušném výpise.</w:t>
      </w:r>
    </w:p>
    <w:p w14:paraId="533A2207" w14:textId="77777777" w:rsidR="00BF7255" w:rsidRPr="009B0310" w:rsidRDefault="00F875EE" w:rsidP="00D75383">
      <w:pPr>
        <w:pStyle w:val="nadpis30"/>
      </w:pPr>
      <w:bookmarkStart w:id="351" w:name="_Toc486583736"/>
      <w:bookmarkStart w:id="352" w:name="_Toc486583940"/>
      <w:bookmarkStart w:id="353" w:name="_Toc486837459"/>
      <w:r w:rsidRPr="009B0310">
        <w:t>T</w:t>
      </w:r>
      <w:r w:rsidR="00BF7255" w:rsidRPr="009B0310">
        <w:t>ruhlářské výrobky</w:t>
      </w:r>
      <w:bookmarkEnd w:id="351"/>
      <w:bookmarkEnd w:id="352"/>
      <w:bookmarkEnd w:id="353"/>
    </w:p>
    <w:p w14:paraId="783842C7" w14:textId="77777777" w:rsidR="00BF7255" w:rsidRPr="00480307" w:rsidRDefault="00B26E2A" w:rsidP="00F20759">
      <w:r w:rsidRPr="00480307">
        <w:t>Není předmětem této projektové dokumentace.</w:t>
      </w:r>
    </w:p>
    <w:p w14:paraId="7D72B077" w14:textId="634488B1" w:rsidR="00E43540" w:rsidRPr="009B0310" w:rsidRDefault="00F875EE" w:rsidP="00B04486">
      <w:pPr>
        <w:pStyle w:val="nadpis30"/>
      </w:pPr>
      <w:bookmarkStart w:id="354" w:name="_Toc486583737"/>
      <w:bookmarkStart w:id="355" w:name="_Toc486583941"/>
      <w:bookmarkStart w:id="356" w:name="_Toc486837460"/>
      <w:r w:rsidRPr="009B0310">
        <w:t>P</w:t>
      </w:r>
      <w:r w:rsidR="00BF7255" w:rsidRPr="009B0310">
        <w:t>odhledy</w:t>
      </w:r>
      <w:bookmarkEnd w:id="354"/>
      <w:bookmarkEnd w:id="355"/>
      <w:bookmarkEnd w:id="356"/>
    </w:p>
    <w:p w14:paraId="3A5F6271" w14:textId="44F12431" w:rsidR="00580D6A" w:rsidRPr="00580D6A" w:rsidRDefault="00580D6A" w:rsidP="00580D6A">
      <w:r>
        <w:t xml:space="preserve">Ve 2.NP bude stržena původní rákosová omítka až na trámový strop. Nový pohledový strop bude z SDK podhledu. </w:t>
      </w:r>
    </w:p>
    <w:p w14:paraId="06100C73" w14:textId="6C9051E3" w:rsidR="00D8687C" w:rsidRPr="009B0310" w:rsidRDefault="00F875EE" w:rsidP="00B04486">
      <w:pPr>
        <w:pStyle w:val="nadpis30"/>
      </w:pPr>
      <w:bookmarkStart w:id="357" w:name="_Toc486837461"/>
      <w:r w:rsidRPr="009B0310">
        <w:t>P</w:t>
      </w:r>
      <w:r w:rsidR="00BF7255" w:rsidRPr="009B0310">
        <w:t>odlahy</w:t>
      </w:r>
      <w:bookmarkEnd w:id="357"/>
    </w:p>
    <w:p w14:paraId="6A0E76A4" w14:textId="4C447BC9" w:rsidR="00B04486" w:rsidRPr="007E54E6" w:rsidRDefault="00362B57" w:rsidP="007D2DAA">
      <w:r w:rsidRPr="007E54E6">
        <w:t>Nové podlahy budou v 1.NP</w:t>
      </w:r>
      <w:r w:rsidR="000F0BEC" w:rsidRPr="007E54E6">
        <w:t xml:space="preserve"> o </w:t>
      </w:r>
      <w:proofErr w:type="gramStart"/>
      <w:r w:rsidR="000F0BEC" w:rsidRPr="007E54E6">
        <w:t>150mm</w:t>
      </w:r>
      <w:proofErr w:type="gramEnd"/>
      <w:r w:rsidR="000F0BEC" w:rsidRPr="007E54E6">
        <w:t xml:space="preserve"> níž než </w:t>
      </w:r>
      <w:r w:rsidR="00BC556B" w:rsidRPr="007E54E6">
        <w:t>původní.</w:t>
      </w:r>
      <w:r w:rsidR="000F0BEC" w:rsidRPr="007E54E6">
        <w:t xml:space="preserve"> Světlá výška </w:t>
      </w:r>
      <w:r w:rsidR="000F0BEC" w:rsidRPr="007E54E6">
        <w:lastRenderedPageBreak/>
        <w:t xml:space="preserve">v místnostech musí být min. </w:t>
      </w:r>
      <w:proofErr w:type="gramStart"/>
      <w:r w:rsidR="000F0BEC" w:rsidRPr="007E54E6">
        <w:t>2900mm</w:t>
      </w:r>
      <w:proofErr w:type="gramEnd"/>
      <w:r w:rsidR="000F0BEC" w:rsidRPr="007E54E6">
        <w:t>.</w:t>
      </w:r>
      <w:r w:rsidRPr="007E54E6">
        <w:t xml:space="preserve"> </w:t>
      </w:r>
    </w:p>
    <w:p w14:paraId="123E5CCD" w14:textId="77777777" w:rsidR="007E54E6" w:rsidRDefault="007E54E6" w:rsidP="007E54E6">
      <w:r>
        <w:t xml:space="preserve">V garážích bude tepelná izolace XPS </w:t>
      </w:r>
      <w:proofErr w:type="spellStart"/>
      <w:r>
        <w:t>tl</w:t>
      </w:r>
      <w:proofErr w:type="spellEnd"/>
      <w:r>
        <w:t xml:space="preserve">. </w:t>
      </w:r>
      <w:proofErr w:type="gramStart"/>
      <w:r>
        <w:t>50mm</w:t>
      </w:r>
      <w:proofErr w:type="gramEnd"/>
      <w:r>
        <w:t xml:space="preserve"> a na ní bude PE folie. Následuje deska z </w:t>
      </w:r>
      <w:proofErr w:type="spellStart"/>
      <w:r>
        <w:t>drátkobetonu</w:t>
      </w:r>
      <w:proofErr w:type="spellEnd"/>
      <w:r>
        <w:t xml:space="preserve"> o </w:t>
      </w:r>
      <w:proofErr w:type="spellStart"/>
      <w:r>
        <w:t>tl</w:t>
      </w:r>
      <w:proofErr w:type="spellEnd"/>
      <w:r>
        <w:t xml:space="preserve">. </w:t>
      </w:r>
      <w:proofErr w:type="gramStart"/>
      <w:r>
        <w:t>150mm</w:t>
      </w:r>
      <w:proofErr w:type="gramEnd"/>
      <w:r>
        <w:t xml:space="preserve">, která bude vyspádovaná cca 2%. Dále bude provedena samonivelační stěrka o </w:t>
      </w:r>
      <w:proofErr w:type="spellStart"/>
      <w:r>
        <w:t>tl</w:t>
      </w:r>
      <w:proofErr w:type="spellEnd"/>
      <w:r>
        <w:t xml:space="preserve">. cca </w:t>
      </w:r>
      <w:proofErr w:type="gramStart"/>
      <w:r>
        <w:t>5mm</w:t>
      </w:r>
      <w:proofErr w:type="gramEnd"/>
      <w:r>
        <w:t xml:space="preserve">. Finální vrstvu v garážích bude tvořit bezespárová podlaha na bázi polyuretanu se strukturovaným protiskluzným povrchem v tloušťce </w:t>
      </w:r>
      <w:proofErr w:type="gramStart"/>
      <w:r>
        <w:t>9mm</w:t>
      </w:r>
      <w:proofErr w:type="gramEnd"/>
      <w:r>
        <w:t xml:space="preserve"> v barvě šedé. </w:t>
      </w:r>
    </w:p>
    <w:p w14:paraId="7D7AE0A3" w14:textId="77777777" w:rsidR="007E54E6" w:rsidRDefault="007E54E6" w:rsidP="007E54E6">
      <w:r>
        <w:t xml:space="preserve">V chodbě bude tepelná izolace XPS </w:t>
      </w:r>
      <w:proofErr w:type="spellStart"/>
      <w:r>
        <w:t>tl</w:t>
      </w:r>
      <w:proofErr w:type="spellEnd"/>
      <w:r>
        <w:t xml:space="preserve">. </w:t>
      </w:r>
      <w:proofErr w:type="gramStart"/>
      <w:r>
        <w:t>120mm</w:t>
      </w:r>
      <w:proofErr w:type="gramEnd"/>
      <w:r>
        <w:t xml:space="preserve"> a na ní bude roznášecí betonová mazanina v </w:t>
      </w:r>
      <w:proofErr w:type="spellStart"/>
      <w:r>
        <w:t>tl</w:t>
      </w:r>
      <w:proofErr w:type="spellEnd"/>
      <w:r>
        <w:t xml:space="preserve">. 78mm. Beton bude </w:t>
      </w:r>
      <w:proofErr w:type="spellStart"/>
      <w:r>
        <w:t>napenetrován</w:t>
      </w:r>
      <w:proofErr w:type="spellEnd"/>
      <w:r>
        <w:t xml:space="preserve"> a další vrstvou bude lepící tmel, na který se bude lepit nášlapná keramická dlažba o </w:t>
      </w:r>
      <w:proofErr w:type="spellStart"/>
      <w:r>
        <w:t>tl</w:t>
      </w:r>
      <w:proofErr w:type="spellEnd"/>
      <w:r>
        <w:t xml:space="preserve">. </w:t>
      </w:r>
      <w:proofErr w:type="gramStart"/>
      <w:r>
        <w:t>10mm</w:t>
      </w:r>
      <w:proofErr w:type="gramEnd"/>
      <w:r>
        <w:t xml:space="preserve">. </w:t>
      </w:r>
    </w:p>
    <w:p w14:paraId="74F17946" w14:textId="77777777" w:rsidR="00BF7255" w:rsidRPr="009B0310" w:rsidRDefault="00F875EE" w:rsidP="00423D30">
      <w:pPr>
        <w:pStyle w:val="nadpis30"/>
      </w:pPr>
      <w:bookmarkStart w:id="358" w:name="_Toc486583738"/>
      <w:bookmarkStart w:id="359" w:name="_Toc486583942"/>
      <w:bookmarkStart w:id="360" w:name="_Toc486837462"/>
      <w:r w:rsidRPr="009B0310">
        <w:t>Ú</w:t>
      </w:r>
      <w:r w:rsidR="00BF7255" w:rsidRPr="009B0310">
        <w:t>prava povrchů</w:t>
      </w:r>
      <w:bookmarkEnd w:id="358"/>
      <w:bookmarkEnd w:id="359"/>
      <w:bookmarkEnd w:id="360"/>
    </w:p>
    <w:p w14:paraId="6EC67733" w14:textId="77777777" w:rsidR="00BF7255" w:rsidRPr="006A45E7" w:rsidRDefault="00BF7255" w:rsidP="00423D30">
      <w:pPr>
        <w:pStyle w:val="nadpis31"/>
      </w:pPr>
      <w:r w:rsidRPr="006A45E7">
        <w:t xml:space="preserve"> </w:t>
      </w:r>
      <w:bookmarkStart w:id="361" w:name="_Toc474156700"/>
      <w:bookmarkStart w:id="362" w:name="_Toc486583739"/>
      <w:bookmarkStart w:id="363" w:name="_Toc486583943"/>
      <w:bookmarkStart w:id="364" w:name="_Toc486584070"/>
      <w:bookmarkStart w:id="365" w:name="_Toc486587932"/>
      <w:bookmarkStart w:id="366" w:name="_Toc486588322"/>
      <w:bookmarkStart w:id="367" w:name="_Toc486590937"/>
      <w:bookmarkStart w:id="368" w:name="_Toc486592836"/>
      <w:bookmarkStart w:id="369" w:name="_Toc486837463"/>
      <w:r w:rsidRPr="006A45E7">
        <w:t>vnitřní úpravy povrchů</w:t>
      </w:r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</w:p>
    <w:p w14:paraId="77094E79" w14:textId="5CC2D25D" w:rsidR="00CF2DC1" w:rsidRPr="007735FF" w:rsidRDefault="007D2DAA" w:rsidP="00D122A0">
      <w:r w:rsidRPr="007735FF">
        <w:t xml:space="preserve">V chodbách bude opravena omítka po předešlé elektroinstalaci. </w:t>
      </w:r>
      <w:r w:rsidR="00996261">
        <w:t xml:space="preserve">V rámci projektu budou opraveny vnitřní omítky v místnostech vyměňovaných oken a dveří, v místnostech s novou podlahou na zemině a v místnostech 2. NP, kde bude nový sádrokartonový </w:t>
      </w:r>
      <w:proofErr w:type="gramStart"/>
      <w:r w:rsidR="00996261">
        <w:t>podhled</w:t>
      </w:r>
      <w:proofErr w:type="gramEnd"/>
      <w:r w:rsidR="00996261">
        <w:t xml:space="preserve"> a to jádrovou omítkou, finální štukovou omítkou a malbou. </w:t>
      </w:r>
    </w:p>
    <w:p w14:paraId="3B147ADB" w14:textId="77777777" w:rsidR="00BF7255" w:rsidRPr="006A45E7" w:rsidRDefault="00BF7255" w:rsidP="00423D30">
      <w:pPr>
        <w:pStyle w:val="nadpis31"/>
      </w:pPr>
      <w:bookmarkStart w:id="370" w:name="_Toc474156701"/>
      <w:bookmarkStart w:id="371" w:name="_Toc486583740"/>
      <w:bookmarkStart w:id="372" w:name="_Toc486583944"/>
      <w:bookmarkStart w:id="373" w:name="_Toc486584071"/>
      <w:bookmarkStart w:id="374" w:name="_Toc486587933"/>
      <w:bookmarkStart w:id="375" w:name="_Toc486588323"/>
      <w:bookmarkStart w:id="376" w:name="_Toc486590938"/>
      <w:bookmarkStart w:id="377" w:name="_Toc486592837"/>
      <w:bookmarkStart w:id="378" w:name="_Toc486837464"/>
      <w:r w:rsidRPr="006A45E7">
        <w:t>venkovní úpravy povrchů</w:t>
      </w:r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</w:p>
    <w:p w14:paraId="6AD95569" w14:textId="77777777" w:rsidR="00B04486" w:rsidRPr="00B9519C" w:rsidRDefault="00B04486" w:rsidP="00B04486">
      <w:pPr>
        <w:pStyle w:val="mj3"/>
        <w:rPr>
          <w:rFonts w:ascii="Verdana" w:hAnsi="Verdana"/>
          <w:sz w:val="22"/>
          <w:szCs w:val="22"/>
          <w:u w:val="single"/>
        </w:rPr>
      </w:pPr>
      <w:r w:rsidRPr="00B9519C">
        <w:rPr>
          <w:rFonts w:ascii="Verdana" w:hAnsi="Verdana"/>
          <w:sz w:val="22"/>
          <w:szCs w:val="22"/>
          <w:u w:val="single"/>
        </w:rPr>
        <w:t>venkovní omítky</w:t>
      </w:r>
    </w:p>
    <w:p w14:paraId="2EAE9003" w14:textId="77777777" w:rsidR="00B04486" w:rsidRPr="00B9519C" w:rsidRDefault="00B04486" w:rsidP="00B04486">
      <w:proofErr w:type="spellStart"/>
      <w:r w:rsidRPr="00B9519C">
        <w:t>Nadsoklová</w:t>
      </w:r>
      <w:proofErr w:type="spellEnd"/>
      <w:r w:rsidRPr="00B9519C">
        <w:t xml:space="preserve"> zateplená část zdiva bude mít povrchovou úpravu z difúzně otevřené probarvené silikonové tenkovrstvé fasádní stěrky. Soklová část objektu bude mít povrchovou úpravu z minerální kamínkové </w:t>
      </w:r>
      <w:proofErr w:type="gramStart"/>
      <w:r w:rsidRPr="00B9519C">
        <w:t xml:space="preserve">omítkoviny - </w:t>
      </w:r>
      <w:proofErr w:type="spellStart"/>
      <w:r w:rsidRPr="00B9519C">
        <w:t>marmolit</w:t>
      </w:r>
      <w:proofErr w:type="spellEnd"/>
      <w:proofErr w:type="gramEnd"/>
      <w:r w:rsidRPr="00B9519C">
        <w:t>.</w:t>
      </w:r>
    </w:p>
    <w:p w14:paraId="79D78818" w14:textId="77777777" w:rsidR="00B04486" w:rsidRPr="00B9519C" w:rsidRDefault="00B04486" w:rsidP="00B04486">
      <w:r w:rsidRPr="00B9519C">
        <w:t>Již zateplená část zdiva bude mít novou fasádní úpravou z difúzně otevřené probarvené silikonové tenkovrstvé fasádní stěrky</w:t>
      </w:r>
    </w:p>
    <w:p w14:paraId="5C8D0C15" w14:textId="77777777" w:rsidR="00B04486" w:rsidRPr="00B9519C" w:rsidRDefault="00B04486" w:rsidP="00B04486">
      <w:r w:rsidRPr="00B9519C">
        <w:t xml:space="preserve">Po obvodu všech výplní otvorů budou použity venkovní i vnitřní začišťovací omítkové lišty z důvodu zamezení následného praskání omítky na ostění a nadpraží otvoru. </w:t>
      </w:r>
    </w:p>
    <w:p w14:paraId="2A157C23" w14:textId="77777777" w:rsidR="00B04486" w:rsidRPr="00B9519C" w:rsidRDefault="00B04486" w:rsidP="00B04486">
      <w:r w:rsidRPr="00B9519C">
        <w:t>Barva a zrnitost omítky je zpracovaná v projektové dokumentace v dokladové části PD.</w:t>
      </w:r>
    </w:p>
    <w:p w14:paraId="154823E2" w14:textId="5B7D8278" w:rsidR="00B04486" w:rsidRDefault="00D36F4A" w:rsidP="00D36F4A">
      <w:pPr>
        <w:ind w:firstLine="0"/>
      </w:pPr>
      <w:r w:rsidRPr="00D36F4A">
        <w:tab/>
        <w:t>Nad garážovými vraty a u vchodových dveří do skladu je osvětlení na fasádě, toto osvětlení bud demontované a opětovně namontované zpět po zateplení a nové fasádě.</w:t>
      </w:r>
    </w:p>
    <w:p w14:paraId="4880108C" w14:textId="77777777" w:rsidR="00B04486" w:rsidRPr="00B9519C" w:rsidRDefault="00B04486" w:rsidP="00B04486">
      <w:pPr>
        <w:pStyle w:val="mj3"/>
        <w:rPr>
          <w:rFonts w:ascii="Verdana" w:hAnsi="Verdana"/>
          <w:sz w:val="22"/>
          <w:u w:val="single"/>
        </w:rPr>
      </w:pPr>
      <w:r w:rsidRPr="00B9519C">
        <w:rPr>
          <w:rFonts w:ascii="Verdana" w:hAnsi="Verdana"/>
          <w:sz w:val="22"/>
          <w:u w:val="single"/>
        </w:rPr>
        <w:t>terénní úpravy a zpevněné plochy</w:t>
      </w:r>
    </w:p>
    <w:p w14:paraId="3FF4C30D" w14:textId="603C9155" w:rsidR="00B9519C" w:rsidRPr="00B9519C" w:rsidRDefault="00B04486" w:rsidP="00B04486">
      <w:r w:rsidRPr="00B9519C">
        <w:t xml:space="preserve">Po obvodu objektu bude zhotoven okapový chodníček z betonových dlaždic 500/500/50 </w:t>
      </w:r>
    </w:p>
    <w:p w14:paraId="66EC9A2D" w14:textId="77777777" w:rsidR="00B04486" w:rsidRPr="00B9519C" w:rsidRDefault="00B04486" w:rsidP="00B04486">
      <w:r w:rsidRPr="00B9519C">
        <w:t>Před každým vstupem do objektu bude osazena čistící rohož se spodním boxem a odvodem případných dešťových srážek pomocí trativodu.</w:t>
      </w:r>
    </w:p>
    <w:p w14:paraId="40E7FAB1" w14:textId="77777777" w:rsidR="00B04486" w:rsidRPr="00B9519C" w:rsidRDefault="00B04486" w:rsidP="00B04486">
      <w:r w:rsidRPr="00B9519C">
        <w:t>Odřezané betonové plochy budou nahrazeny novými betonovými vrstvami včetně štěrkové podkladní vrstvy.</w:t>
      </w:r>
    </w:p>
    <w:p w14:paraId="028655C0" w14:textId="48445469" w:rsidR="00F74350" w:rsidRDefault="00B04486" w:rsidP="00B04486">
      <w:r w:rsidRPr="00B9519C">
        <w:t>Po dokončení terénních úprav a zpevněných ploch v okolí objektu budou všechny nezpevněné plochy urovnány, popřípadě zasety a zality.</w:t>
      </w:r>
    </w:p>
    <w:p w14:paraId="02981139" w14:textId="0A2DE1C8" w:rsidR="00C128FA" w:rsidRPr="00C128FA" w:rsidRDefault="00C128FA" w:rsidP="00C128FA">
      <w:pPr>
        <w:rPr>
          <w:u w:val="single"/>
        </w:rPr>
      </w:pPr>
      <w:r w:rsidRPr="00C128FA">
        <w:rPr>
          <w:u w:val="single"/>
        </w:rPr>
        <w:t>dešťové svody</w:t>
      </w:r>
    </w:p>
    <w:p w14:paraId="1150A836" w14:textId="5E51C8FA" w:rsidR="00C128FA" w:rsidRPr="00C128FA" w:rsidRDefault="00C128FA" w:rsidP="00C128FA">
      <w:r w:rsidRPr="00C128FA">
        <w:t xml:space="preserve">Dešťové vody jsou svedeny ze střechy objektu a budou odvedeny stávajícím způsobem, nově budou nainstalovány přenosné nádoby na uschování dešťové vody. Na svody je nutné umístit přepínač. </w:t>
      </w:r>
    </w:p>
    <w:p w14:paraId="56404D97" w14:textId="77777777" w:rsidR="00BF7255" w:rsidRPr="00FC1335" w:rsidRDefault="00BF7255" w:rsidP="00423D30">
      <w:pPr>
        <w:pStyle w:val="nadpis31"/>
      </w:pPr>
      <w:bookmarkStart w:id="379" w:name="_Toc474156702"/>
      <w:bookmarkStart w:id="380" w:name="_Toc486583741"/>
      <w:bookmarkStart w:id="381" w:name="_Toc486583945"/>
      <w:bookmarkStart w:id="382" w:name="_Toc486584072"/>
      <w:bookmarkStart w:id="383" w:name="_Toc486587934"/>
      <w:bookmarkStart w:id="384" w:name="_Toc486588324"/>
      <w:bookmarkStart w:id="385" w:name="_Toc486590939"/>
      <w:bookmarkStart w:id="386" w:name="_Toc486592838"/>
      <w:bookmarkStart w:id="387" w:name="_Toc486837465"/>
      <w:r w:rsidRPr="00FC1335">
        <w:t>dilatační spáry, přechodové lišty</w:t>
      </w:r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</w:p>
    <w:p w14:paraId="7BED80A7" w14:textId="10D836D5" w:rsidR="00BF7255" w:rsidRPr="008D54DB" w:rsidRDefault="005E39EC" w:rsidP="006E1580">
      <w:pPr>
        <w:rPr>
          <w:highlight w:val="yellow"/>
        </w:rPr>
      </w:pPr>
      <w:r>
        <w:t xml:space="preserve">Dilatační spáry do čerstvého betonu se vkládají u podlah s plochou nad </w:t>
      </w:r>
      <w:proofErr w:type="gramStart"/>
      <w:r>
        <w:t>36m2</w:t>
      </w:r>
      <w:proofErr w:type="gramEnd"/>
      <w:r>
        <w:t xml:space="preserve"> a v chodbách po 4bm. </w:t>
      </w:r>
      <w:r w:rsidR="00F07DBE">
        <w:t xml:space="preserve">Přechodové lišty budou umístěné mezi chodbou a garáží. </w:t>
      </w:r>
    </w:p>
    <w:p w14:paraId="616D8EF6" w14:textId="77777777" w:rsidR="00BF7255" w:rsidRPr="00FC1335" w:rsidRDefault="00F875EE" w:rsidP="00423D30">
      <w:pPr>
        <w:pStyle w:val="nadpis30"/>
      </w:pPr>
      <w:bookmarkStart w:id="388" w:name="_Toc486583742"/>
      <w:bookmarkStart w:id="389" w:name="_Toc486583946"/>
      <w:bookmarkStart w:id="390" w:name="_Toc486837466"/>
      <w:r w:rsidRPr="00FC1335">
        <w:t>L</w:t>
      </w:r>
      <w:r w:rsidR="00BF7255" w:rsidRPr="00FC1335">
        <w:t>ešení</w:t>
      </w:r>
      <w:bookmarkEnd w:id="388"/>
      <w:bookmarkEnd w:id="389"/>
      <w:bookmarkEnd w:id="390"/>
    </w:p>
    <w:p w14:paraId="6DA46E92" w14:textId="001AD3B5" w:rsidR="00B04486" w:rsidRPr="00480307" w:rsidRDefault="00B04486" w:rsidP="00B04486">
      <w:bookmarkStart w:id="391" w:name="_Toc486583743"/>
      <w:bookmarkStart w:id="392" w:name="_Toc486583947"/>
      <w:bookmarkStart w:id="393" w:name="_Toc486837467"/>
      <w:r w:rsidRPr="00480307">
        <w:t xml:space="preserve">Běžné systémové lešení s podlahami a zábradlím, š. max. 900 mm s výškou cca </w:t>
      </w:r>
      <w:r w:rsidRPr="00480307">
        <w:lastRenderedPageBreak/>
        <w:t xml:space="preserve">2,0 m, pokud bude mezi lešením a přilehlou zdí vzdálenost větší než </w:t>
      </w:r>
      <w:proofErr w:type="gramStart"/>
      <w:r w:rsidRPr="00480307">
        <w:t>25cm</w:t>
      </w:r>
      <w:proofErr w:type="gramEnd"/>
      <w:r w:rsidRPr="00480307">
        <w:t xml:space="preserve">, bude lešení opatřeno vnitřním zábradlím. Lešení bude kotveno do zdiva stěny – vyhnout se kotvení do spár s nepevnou maltou. </w:t>
      </w:r>
    </w:p>
    <w:p w14:paraId="5832C329" w14:textId="77777777" w:rsidR="00B04486" w:rsidRPr="00480307" w:rsidRDefault="00B04486" w:rsidP="00B04486">
      <w:r w:rsidRPr="00480307">
        <w:t xml:space="preserve">Pro vnitřní stavební práce bude použito běžné hliníkové pomocné jednopodlažní lešení s minimální pracovní šířkou podlahy 1,2m. </w:t>
      </w:r>
    </w:p>
    <w:p w14:paraId="2E75D9EE" w14:textId="77777777" w:rsidR="00B04486" w:rsidRPr="00480307" w:rsidRDefault="00B04486" w:rsidP="00B04486">
      <w:r w:rsidRPr="00480307">
        <w:t>Před stavbou lešení položit na okapový chodník a přilehlé zpevněné plochy technickou textilií (400 g/m</w:t>
      </w:r>
      <w:r w:rsidRPr="00480307">
        <w:rPr>
          <w:vertAlign w:val="superscript"/>
        </w:rPr>
        <w:t>2</w:t>
      </w:r>
      <w:r w:rsidRPr="00480307">
        <w:t xml:space="preserve">), aby nedošlo k jejich zničení vlivem práce na zateplení fasády. </w:t>
      </w:r>
    </w:p>
    <w:p w14:paraId="7A3657B9" w14:textId="77777777" w:rsidR="00B04486" w:rsidRPr="00480307" w:rsidRDefault="00B04486" w:rsidP="00B04486">
      <w:r w:rsidRPr="00480307">
        <w:t>Po dobu výstavby bude lešení připojeno k uzemňovací soustavě hromosvodu.</w:t>
      </w:r>
    </w:p>
    <w:p w14:paraId="11D0535D" w14:textId="77777777" w:rsidR="00B04486" w:rsidRPr="00480307" w:rsidRDefault="00B04486" w:rsidP="00B04486">
      <w:r w:rsidRPr="00480307">
        <w:t xml:space="preserve">Pro zapravení izolantu v místech kotev lešení bude použita PUR pěna, ale tak aby kotevní místa nebyla na konečné povrchové úpravě fasády viditelná. </w:t>
      </w:r>
    </w:p>
    <w:p w14:paraId="281CB79D" w14:textId="25008516" w:rsidR="00BF7255" w:rsidRPr="00480307" w:rsidRDefault="00BF7255" w:rsidP="00B04486">
      <w:r w:rsidRPr="00480307">
        <w:t>ZTI</w:t>
      </w:r>
      <w:bookmarkEnd w:id="391"/>
      <w:bookmarkEnd w:id="392"/>
      <w:bookmarkEnd w:id="393"/>
    </w:p>
    <w:p w14:paraId="70BCC28C" w14:textId="77777777" w:rsidR="00BF7255" w:rsidRPr="00550D25" w:rsidRDefault="00BF7255" w:rsidP="00423D30">
      <w:pPr>
        <w:pStyle w:val="nadpis31"/>
      </w:pPr>
      <w:bookmarkStart w:id="394" w:name="_Toc474156705"/>
      <w:bookmarkStart w:id="395" w:name="_Toc486583744"/>
      <w:bookmarkStart w:id="396" w:name="_Toc486583948"/>
      <w:bookmarkStart w:id="397" w:name="_Toc486584075"/>
      <w:bookmarkStart w:id="398" w:name="_Toc486587937"/>
      <w:bookmarkStart w:id="399" w:name="_Toc486588327"/>
      <w:bookmarkStart w:id="400" w:name="_Toc486590942"/>
      <w:bookmarkStart w:id="401" w:name="_Toc486592841"/>
      <w:bookmarkStart w:id="402" w:name="_Toc486837468"/>
      <w:r w:rsidRPr="00550D25">
        <w:t>kanalizace</w:t>
      </w:r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</w:p>
    <w:p w14:paraId="14805DC3" w14:textId="4A0961B4" w:rsidR="00BF7255" w:rsidRPr="008D54DB" w:rsidRDefault="00550D25" w:rsidP="00042B72">
      <w:pPr>
        <w:rPr>
          <w:highlight w:val="yellow"/>
        </w:rPr>
      </w:pPr>
      <w:r w:rsidRPr="00550D25">
        <w:t>Není předmětem této dokumentace.</w:t>
      </w:r>
    </w:p>
    <w:p w14:paraId="1B99C0B5" w14:textId="77777777" w:rsidR="00BF7255" w:rsidRPr="00FC1335" w:rsidRDefault="00BF7255" w:rsidP="00423D30">
      <w:pPr>
        <w:pStyle w:val="nadpis31"/>
      </w:pPr>
      <w:bookmarkStart w:id="403" w:name="_Toc474156706"/>
      <w:bookmarkStart w:id="404" w:name="_Toc486583745"/>
      <w:bookmarkStart w:id="405" w:name="_Toc486583949"/>
      <w:bookmarkStart w:id="406" w:name="_Toc486584076"/>
      <w:bookmarkStart w:id="407" w:name="_Toc486587938"/>
      <w:bookmarkStart w:id="408" w:name="_Toc486588328"/>
      <w:bookmarkStart w:id="409" w:name="_Toc486590943"/>
      <w:bookmarkStart w:id="410" w:name="_Toc486592842"/>
      <w:bookmarkStart w:id="411" w:name="_Toc486837469"/>
      <w:r w:rsidRPr="00FC1335">
        <w:t>voda</w:t>
      </w:r>
      <w:bookmarkEnd w:id="403"/>
      <w:r w:rsidR="00042B72" w:rsidRPr="00FC1335">
        <w:t>, TV</w:t>
      </w:r>
      <w:bookmarkEnd w:id="404"/>
      <w:bookmarkEnd w:id="405"/>
      <w:bookmarkEnd w:id="406"/>
      <w:bookmarkEnd w:id="407"/>
      <w:bookmarkEnd w:id="408"/>
      <w:bookmarkEnd w:id="409"/>
      <w:bookmarkEnd w:id="410"/>
      <w:bookmarkEnd w:id="411"/>
    </w:p>
    <w:p w14:paraId="4694BEA9" w14:textId="05D950E4" w:rsidR="00FC1335" w:rsidRPr="007E54E6" w:rsidRDefault="007E54E6" w:rsidP="007D2DAA">
      <w:bookmarkStart w:id="412" w:name="_Toc474156707"/>
      <w:r w:rsidRPr="007E54E6">
        <w:t xml:space="preserve">Řeší část </w:t>
      </w:r>
      <w:r>
        <w:t xml:space="preserve">voda, </w:t>
      </w:r>
      <w:r w:rsidRPr="007E54E6">
        <w:t>TV</w:t>
      </w:r>
      <w:r>
        <w:t>.</w:t>
      </w:r>
    </w:p>
    <w:p w14:paraId="529E95DA" w14:textId="77777777" w:rsidR="00BF7255" w:rsidRPr="00FC1335" w:rsidRDefault="00BF7255" w:rsidP="00423D30">
      <w:pPr>
        <w:pStyle w:val="nadpis31"/>
      </w:pPr>
      <w:bookmarkStart w:id="413" w:name="_Toc474156708"/>
      <w:bookmarkStart w:id="414" w:name="_Toc486583746"/>
      <w:bookmarkStart w:id="415" w:name="_Toc486583950"/>
      <w:bookmarkStart w:id="416" w:name="_Toc486584077"/>
      <w:bookmarkStart w:id="417" w:name="_Toc486587939"/>
      <w:bookmarkStart w:id="418" w:name="_Toc486588329"/>
      <w:bookmarkStart w:id="419" w:name="_Toc486590944"/>
      <w:bookmarkStart w:id="420" w:name="_Toc486592843"/>
      <w:bookmarkStart w:id="421" w:name="_Toc486837470"/>
      <w:bookmarkEnd w:id="412"/>
      <w:r w:rsidRPr="00FC1335">
        <w:t>vytápění</w:t>
      </w:r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p w14:paraId="70F5368C" w14:textId="4DD36501" w:rsidR="00FB77F1" w:rsidRPr="00F07DBE" w:rsidRDefault="00F07DBE" w:rsidP="00042B72">
      <w:r w:rsidRPr="00F07DBE">
        <w:t>Řeší část UT.</w:t>
      </w:r>
    </w:p>
    <w:p w14:paraId="5AE7ACC9" w14:textId="77777777" w:rsidR="00BF7255" w:rsidRPr="00FC1335" w:rsidRDefault="00BF7255" w:rsidP="00423D30">
      <w:pPr>
        <w:pStyle w:val="nadpis30"/>
      </w:pPr>
      <w:bookmarkStart w:id="422" w:name="_Toc486583747"/>
      <w:bookmarkStart w:id="423" w:name="_Toc486583951"/>
      <w:bookmarkStart w:id="424" w:name="_Toc486837471"/>
      <w:r w:rsidRPr="00FC1335">
        <w:t>Elektro</w:t>
      </w:r>
      <w:r w:rsidR="00D448D0" w:rsidRPr="00FC1335">
        <w:t>, slaboproudé rozvody a ochrana před bleskem</w:t>
      </w:r>
      <w:bookmarkEnd w:id="422"/>
      <w:bookmarkEnd w:id="423"/>
      <w:bookmarkEnd w:id="424"/>
    </w:p>
    <w:p w14:paraId="3B7A33E6" w14:textId="77777777" w:rsidR="007863C7" w:rsidRPr="00F07DBE" w:rsidRDefault="007863C7" w:rsidP="007863C7">
      <w:r w:rsidRPr="00F07DBE">
        <w:t>Veškeré předměty umístěné na fasádě budou přemístěny na nový povrch zatepleného zdiva. Díle bude navržena nová hromosvodná soustava. Vice řeší samostatná část této projektové dokumentace část EL.</w:t>
      </w:r>
    </w:p>
    <w:p w14:paraId="17DAF4D7" w14:textId="77777777" w:rsidR="006E1580" w:rsidRPr="00550D25" w:rsidRDefault="006E1580" w:rsidP="00A533E4">
      <w:pPr>
        <w:pStyle w:val="nadpis14"/>
      </w:pPr>
      <w:bookmarkStart w:id="425" w:name="_Toc486583952"/>
      <w:bookmarkStart w:id="426" w:name="_Toc486837472"/>
      <w:r w:rsidRPr="00550D25">
        <w:t>Způsob založení objektu s ohledem na výsledky inženýrsko-geologického a hydro-geologického průzkumu</w:t>
      </w:r>
      <w:bookmarkEnd w:id="425"/>
      <w:bookmarkEnd w:id="426"/>
    </w:p>
    <w:p w14:paraId="45EF8FBB" w14:textId="77777777" w:rsidR="006E1580" w:rsidRPr="00550D25" w:rsidRDefault="006E1580" w:rsidP="006E1580">
      <w:pPr>
        <w:pStyle w:val="mj3"/>
        <w:rPr>
          <w:rFonts w:ascii="Verdana" w:hAnsi="Verdana"/>
          <w:sz w:val="22"/>
        </w:rPr>
      </w:pPr>
      <w:r w:rsidRPr="00550D25">
        <w:rPr>
          <w:rFonts w:ascii="Verdana" w:hAnsi="Verdana"/>
          <w:sz w:val="22"/>
        </w:rPr>
        <w:t>radonový průzkum</w:t>
      </w:r>
    </w:p>
    <w:p w14:paraId="1269D88C" w14:textId="0EAB1A7D" w:rsidR="006E1580" w:rsidRPr="007735FF" w:rsidRDefault="007735FF" w:rsidP="003A3278">
      <w:pPr>
        <w:pStyle w:val="text3"/>
      </w:pPr>
      <w:r w:rsidRPr="007735FF">
        <w:t xml:space="preserve">Radonový průzkum bude proveden až při realizaci stavby po odstranění stávající podlahové konstrukce na zemině. </w:t>
      </w:r>
    </w:p>
    <w:p w14:paraId="01A51DA6" w14:textId="77777777" w:rsidR="006E1580" w:rsidRPr="00550D25" w:rsidRDefault="006E1580" w:rsidP="006E1580">
      <w:pPr>
        <w:pStyle w:val="mj3"/>
        <w:rPr>
          <w:rFonts w:ascii="Verdana" w:hAnsi="Verdana"/>
          <w:sz w:val="22"/>
        </w:rPr>
      </w:pPr>
      <w:r w:rsidRPr="00550D25">
        <w:rPr>
          <w:rFonts w:ascii="Verdana" w:hAnsi="Verdana"/>
          <w:sz w:val="22"/>
        </w:rPr>
        <w:t>hydrogeologický průzkum</w:t>
      </w:r>
    </w:p>
    <w:p w14:paraId="366F11EB" w14:textId="77777777" w:rsidR="006E1580" w:rsidRPr="00550D25" w:rsidRDefault="006E1580" w:rsidP="003A3278">
      <w:pPr>
        <w:pStyle w:val="text3"/>
      </w:pPr>
      <w:r w:rsidRPr="00550D25">
        <w:t>Není předmětem této dokumentace</w:t>
      </w:r>
    </w:p>
    <w:p w14:paraId="5E0F2914" w14:textId="77777777" w:rsidR="006E1580" w:rsidRPr="00550D25" w:rsidRDefault="006E1580" w:rsidP="00A533E4">
      <w:pPr>
        <w:pStyle w:val="nadpis14"/>
      </w:pPr>
      <w:bookmarkStart w:id="427" w:name="_Toc486583953"/>
      <w:bookmarkStart w:id="428" w:name="_Toc486837473"/>
      <w:r w:rsidRPr="00550D25">
        <w:t>Vliv objektu a jeho užívání na životní prostředí a řešení případných negativních účinků</w:t>
      </w:r>
      <w:bookmarkEnd w:id="427"/>
      <w:bookmarkEnd w:id="428"/>
    </w:p>
    <w:p w14:paraId="06A7DF3A" w14:textId="77777777" w:rsidR="006E1580" w:rsidRPr="00F07DBE" w:rsidRDefault="006E1580" w:rsidP="003A3278">
      <w:pPr>
        <w:pStyle w:val="text3"/>
      </w:pPr>
      <w:r w:rsidRPr="00F07DBE">
        <w:t xml:space="preserve">Stavební úpravy nebudou mít zásadní vliv na okolní zástavbu. Krátkodobě může dojít ke zvýšení hlučnosti a prašnosti během samotné výstavby. V objektu se nenacházejí žádné </w:t>
      </w:r>
      <w:r w:rsidR="00A42EDE" w:rsidRPr="00F07DBE">
        <w:t xml:space="preserve">stávající </w:t>
      </w:r>
      <w:r w:rsidRPr="00F07DBE">
        <w:t>výrobní prostory.</w:t>
      </w:r>
    </w:p>
    <w:p w14:paraId="712B6A51" w14:textId="77777777" w:rsidR="006E1580" w:rsidRPr="00550D25" w:rsidRDefault="006E1580" w:rsidP="00A533E4">
      <w:pPr>
        <w:pStyle w:val="nadpis14"/>
      </w:pPr>
      <w:bookmarkStart w:id="429" w:name="_Toc486583954"/>
      <w:bookmarkStart w:id="430" w:name="_Toc486837474"/>
      <w:r w:rsidRPr="00550D25">
        <w:t>Ochrana objektu před škodlivými vlivy vnějšího prostředí, protiradonová opatření</w:t>
      </w:r>
      <w:bookmarkEnd w:id="429"/>
      <w:bookmarkEnd w:id="430"/>
    </w:p>
    <w:p w14:paraId="299A92BF" w14:textId="77777777" w:rsidR="006E1580" w:rsidRPr="00550D25" w:rsidRDefault="006E1580" w:rsidP="006E1580">
      <w:pPr>
        <w:pStyle w:val="mj3"/>
        <w:rPr>
          <w:rFonts w:ascii="Verdana" w:hAnsi="Verdana"/>
          <w:sz w:val="22"/>
        </w:rPr>
      </w:pPr>
      <w:r w:rsidRPr="00550D25">
        <w:rPr>
          <w:rFonts w:ascii="Verdana" w:hAnsi="Verdana"/>
          <w:sz w:val="22"/>
        </w:rPr>
        <w:t>ochrana proti hluku</w:t>
      </w:r>
    </w:p>
    <w:p w14:paraId="29FC83D4" w14:textId="77777777" w:rsidR="006E1580" w:rsidRPr="00550D25" w:rsidRDefault="006E1580" w:rsidP="003A3278">
      <w:pPr>
        <w:pStyle w:val="text3"/>
      </w:pPr>
      <w:r w:rsidRPr="00550D25">
        <w:t>Není předmětem této dokumentace</w:t>
      </w:r>
    </w:p>
    <w:p w14:paraId="575A18B5" w14:textId="61CB0BF5" w:rsidR="006E1580" w:rsidRPr="007735FF" w:rsidRDefault="006E1580" w:rsidP="006E1580">
      <w:pPr>
        <w:pStyle w:val="mj3"/>
        <w:rPr>
          <w:rFonts w:ascii="Verdana" w:hAnsi="Verdana"/>
          <w:sz w:val="22"/>
        </w:rPr>
      </w:pPr>
      <w:r w:rsidRPr="007735FF">
        <w:rPr>
          <w:rFonts w:ascii="Verdana" w:hAnsi="Verdana"/>
          <w:sz w:val="22"/>
        </w:rPr>
        <w:t>ochrana proti radonu</w:t>
      </w:r>
    </w:p>
    <w:p w14:paraId="6AAE2B22" w14:textId="0C7BB4B3" w:rsidR="007735FF" w:rsidRDefault="00970B52" w:rsidP="007735FF">
      <w:pPr>
        <w:pStyle w:val="text3"/>
      </w:pPr>
      <w:r w:rsidRPr="007735FF">
        <w:t>Není předmětem této dokumentace</w:t>
      </w:r>
      <w:r w:rsidR="005B2F7B" w:rsidRPr="007735FF">
        <w:t>.</w:t>
      </w:r>
      <w:r w:rsidR="007735FF">
        <w:t xml:space="preserve"> </w:t>
      </w:r>
      <w:r w:rsidR="007735FF" w:rsidRPr="007735FF">
        <w:t xml:space="preserve">Radonový průzkum bude proveden až při realizaci stavby po odstranění stávající podlahové konstrukce na zemině. </w:t>
      </w:r>
      <w:r w:rsidR="007735FF">
        <w:t xml:space="preserve">Pokud bude </w:t>
      </w:r>
      <w:r w:rsidR="007735FF">
        <w:lastRenderedPageBreak/>
        <w:t xml:space="preserve">zjištěno střední nebo vysoké riziko radonu, bude nutné </w:t>
      </w:r>
      <w:r w:rsidR="00E3759D">
        <w:t>v průběhu výstavby provést opatření.</w:t>
      </w:r>
    </w:p>
    <w:p w14:paraId="69D19D5A" w14:textId="77777777" w:rsidR="006E1580" w:rsidRPr="00550D25" w:rsidRDefault="006E1580" w:rsidP="00A533E4">
      <w:pPr>
        <w:pStyle w:val="nadpis14"/>
      </w:pPr>
      <w:bookmarkStart w:id="431" w:name="_Toc486583955"/>
      <w:bookmarkStart w:id="432" w:name="_Toc486837475"/>
      <w:r w:rsidRPr="00550D25">
        <w:t>Dodržení obecných požadavků na výstavbu</w:t>
      </w:r>
      <w:bookmarkEnd w:id="431"/>
      <w:bookmarkEnd w:id="432"/>
    </w:p>
    <w:p w14:paraId="298E8201" w14:textId="77777777" w:rsidR="006E1580" w:rsidRPr="00550D25" w:rsidRDefault="006E1580" w:rsidP="00385763">
      <w:r w:rsidRPr="00550D25">
        <w:t>Projektová dokumentace je zpracována v souladu s </w:t>
      </w:r>
      <w:proofErr w:type="spellStart"/>
      <w:r w:rsidRPr="00550D25">
        <w:t>vyhl</w:t>
      </w:r>
      <w:proofErr w:type="spellEnd"/>
      <w:r w:rsidRPr="00550D25">
        <w:t xml:space="preserve">. č. 268/2009 Sb. ve znění pozdějších </w:t>
      </w:r>
      <w:r w:rsidR="00385763" w:rsidRPr="00550D25">
        <w:t>předpisů,</w:t>
      </w:r>
      <w:r w:rsidRPr="00550D25">
        <w:t xml:space="preserve"> a to jak v obecných požadavcích, tak i část požadavků na stavební konstrukce a technická zařízení staveb.</w:t>
      </w:r>
    </w:p>
    <w:p w14:paraId="5B1E20F3" w14:textId="1440C679" w:rsidR="006E1580" w:rsidRPr="00550D25" w:rsidRDefault="006E1580" w:rsidP="00385763">
      <w:r w:rsidRPr="00550D25">
        <w:t xml:space="preserve">Dodržováním požadavků na bezpečnost práce při provádění stavby se zabývá část </w:t>
      </w:r>
      <w:r w:rsidR="00577D66" w:rsidRPr="00550D25">
        <w:t>zprávy B – Souhrnná technická zpráva</w:t>
      </w:r>
      <w:r w:rsidRPr="00550D25">
        <w:t>.</w:t>
      </w:r>
    </w:p>
    <w:p w14:paraId="140AC9E1" w14:textId="7CEF7FDF" w:rsidR="00530DBC" w:rsidRPr="008D54DB" w:rsidRDefault="00530DBC" w:rsidP="00385763">
      <w:pPr>
        <w:rPr>
          <w:highlight w:val="yellow"/>
        </w:rPr>
      </w:pPr>
    </w:p>
    <w:p w14:paraId="2DE2FA26" w14:textId="7E010F20" w:rsidR="006E1580" w:rsidRPr="00550D25" w:rsidRDefault="006E1580" w:rsidP="00A533E4">
      <w:pPr>
        <w:pStyle w:val="nadpis14"/>
      </w:pPr>
      <w:bookmarkStart w:id="433" w:name="_Toc486583956"/>
      <w:bookmarkStart w:id="434" w:name="_Toc486837476"/>
      <w:r w:rsidRPr="00550D25">
        <w:t>Výsledky doplňujících průzkumů a výpočtů</w:t>
      </w:r>
      <w:bookmarkEnd w:id="433"/>
      <w:bookmarkEnd w:id="434"/>
    </w:p>
    <w:p w14:paraId="77A33E8C" w14:textId="6DFB0A17" w:rsidR="006E1580" w:rsidRPr="00550D25" w:rsidRDefault="00C128FA" w:rsidP="003A3278">
      <w:pPr>
        <w:pStyle w:val="text3"/>
      </w:pPr>
      <w:r>
        <w:rPr>
          <w:rFonts w:ascii="Calibri" w:hAnsi="Calibri"/>
          <w:noProof/>
        </w:rPr>
        <w:drawing>
          <wp:anchor distT="0" distB="0" distL="114300" distR="114300" simplePos="0" relativeHeight="251661312" behindDoc="0" locked="0" layoutInCell="1" allowOverlap="1" wp14:anchorId="088DB2D4" wp14:editId="444F24A0">
            <wp:simplePos x="0" y="0"/>
            <wp:positionH relativeFrom="margin">
              <wp:posOffset>119901</wp:posOffset>
            </wp:positionH>
            <wp:positionV relativeFrom="margin">
              <wp:posOffset>2548672</wp:posOffset>
            </wp:positionV>
            <wp:extent cx="3199765" cy="2771775"/>
            <wp:effectExtent l="0" t="0" r="635" b="9525"/>
            <wp:wrapSquare wrapText="bothSides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9765" cy="2771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E1580" w:rsidRPr="00550D25">
        <w:t>Při prohlídce byla pořízena dokumentace skutečného stavu objektu před jeho rekonstrukcí.</w:t>
      </w:r>
    </w:p>
    <w:p w14:paraId="4CA36A48" w14:textId="48A58A28" w:rsidR="006E1580" w:rsidRPr="002E608A" w:rsidRDefault="006E1580" w:rsidP="006E1580">
      <w:pPr>
        <w:pStyle w:val="mj4"/>
        <w:rPr>
          <w:rFonts w:ascii="Calibri" w:hAnsi="Calibri"/>
          <w:u w:val="single"/>
        </w:rPr>
      </w:pPr>
      <w:r w:rsidRPr="002E608A">
        <w:rPr>
          <w:rFonts w:ascii="Calibri" w:hAnsi="Calibri"/>
          <w:u w:val="single"/>
        </w:rPr>
        <w:t>Fotodokumentace objektu:</w:t>
      </w:r>
    </w:p>
    <w:p w14:paraId="34313BE0" w14:textId="789101B2" w:rsidR="006E1580" w:rsidRPr="008D54DB" w:rsidRDefault="006E1580" w:rsidP="006E1580">
      <w:pPr>
        <w:pStyle w:val="mj4"/>
        <w:rPr>
          <w:rFonts w:ascii="Calibri" w:hAnsi="Calibri"/>
          <w:highlight w:val="yellow"/>
        </w:rPr>
      </w:pPr>
    </w:p>
    <w:p w14:paraId="5FD2D38B" w14:textId="20C64ED1" w:rsidR="00A42EDE" w:rsidRPr="008D54DB" w:rsidRDefault="00544330" w:rsidP="00253E84">
      <w:pPr>
        <w:pStyle w:val="text2"/>
        <w:tabs>
          <w:tab w:val="left" w:pos="4678"/>
        </w:tabs>
        <w:rPr>
          <w:rStyle w:val="Siln"/>
          <w:b w:val="0"/>
          <w:i/>
          <w:sz w:val="20"/>
          <w:highlight w:val="yellow"/>
        </w:rPr>
      </w:pPr>
      <w:r w:rsidRPr="008D54DB">
        <w:rPr>
          <w:rStyle w:val="Siln"/>
          <w:b w:val="0"/>
          <w:i/>
          <w:sz w:val="20"/>
          <w:highlight w:val="yellow"/>
        </w:rPr>
        <w:t xml:space="preserve">   </w:t>
      </w:r>
    </w:p>
    <w:p w14:paraId="360A6D2A" w14:textId="2F2C1ADF" w:rsidR="00053D07" w:rsidRPr="008D54DB" w:rsidRDefault="00053D07" w:rsidP="00423D30">
      <w:pPr>
        <w:pStyle w:val="mj4"/>
        <w:rPr>
          <w:rFonts w:ascii="Calibri" w:hAnsi="Calibri"/>
          <w:highlight w:val="yellow"/>
        </w:rPr>
      </w:pPr>
    </w:p>
    <w:p w14:paraId="1F5516D4" w14:textId="610E917F" w:rsidR="00D224F1" w:rsidRPr="008D54DB" w:rsidRDefault="00D224F1" w:rsidP="00423D30">
      <w:pPr>
        <w:pStyle w:val="mj4"/>
        <w:rPr>
          <w:rFonts w:ascii="Calibri" w:hAnsi="Calibri"/>
          <w:highlight w:val="yellow"/>
        </w:rPr>
      </w:pPr>
    </w:p>
    <w:p w14:paraId="69433005" w14:textId="0DB3FEA1" w:rsidR="00D224F1" w:rsidRPr="008D54DB" w:rsidRDefault="00D224F1" w:rsidP="00423D30">
      <w:pPr>
        <w:pStyle w:val="mj4"/>
        <w:rPr>
          <w:rFonts w:ascii="Calibri" w:hAnsi="Calibri"/>
          <w:highlight w:val="yellow"/>
        </w:rPr>
      </w:pPr>
    </w:p>
    <w:p w14:paraId="4D3C0FA0" w14:textId="00147972" w:rsidR="00D224F1" w:rsidRPr="008D54DB" w:rsidRDefault="00D224F1" w:rsidP="00423D30">
      <w:pPr>
        <w:pStyle w:val="mj4"/>
        <w:rPr>
          <w:rFonts w:ascii="Calibri" w:hAnsi="Calibri"/>
          <w:highlight w:val="yellow"/>
        </w:rPr>
      </w:pPr>
    </w:p>
    <w:p w14:paraId="2C83C96E" w14:textId="512BB5B9" w:rsidR="00D224F1" w:rsidRPr="008D54DB" w:rsidRDefault="00D224F1" w:rsidP="00423D30">
      <w:pPr>
        <w:pStyle w:val="mj4"/>
        <w:rPr>
          <w:rFonts w:ascii="Calibri" w:hAnsi="Calibri"/>
          <w:highlight w:val="yellow"/>
        </w:rPr>
      </w:pPr>
    </w:p>
    <w:p w14:paraId="6A99E8C3" w14:textId="664FF05B" w:rsidR="00D224F1" w:rsidRPr="008D54DB" w:rsidRDefault="00D224F1" w:rsidP="00423D30">
      <w:pPr>
        <w:pStyle w:val="mj4"/>
        <w:rPr>
          <w:rFonts w:ascii="Calibri" w:hAnsi="Calibri"/>
          <w:highlight w:val="yellow"/>
        </w:rPr>
      </w:pPr>
    </w:p>
    <w:p w14:paraId="5E0469CA" w14:textId="35D3BAB0" w:rsidR="00D224F1" w:rsidRPr="008D54DB" w:rsidRDefault="00D224F1" w:rsidP="00423D30">
      <w:pPr>
        <w:pStyle w:val="mj4"/>
        <w:rPr>
          <w:rFonts w:ascii="Calibri" w:hAnsi="Calibri"/>
          <w:highlight w:val="yellow"/>
        </w:rPr>
      </w:pPr>
    </w:p>
    <w:p w14:paraId="16ADCF14" w14:textId="68E87768" w:rsidR="00D224F1" w:rsidRPr="008D54DB" w:rsidRDefault="00D224F1" w:rsidP="00423D30">
      <w:pPr>
        <w:pStyle w:val="mj4"/>
        <w:rPr>
          <w:rFonts w:ascii="Calibri" w:hAnsi="Calibri"/>
          <w:highlight w:val="yellow"/>
        </w:rPr>
      </w:pPr>
    </w:p>
    <w:p w14:paraId="3939C166" w14:textId="0146066D" w:rsidR="00D224F1" w:rsidRPr="008D54DB" w:rsidRDefault="00D224F1" w:rsidP="00423D30">
      <w:pPr>
        <w:pStyle w:val="mj4"/>
        <w:rPr>
          <w:rFonts w:ascii="Calibri" w:hAnsi="Calibri"/>
          <w:highlight w:val="yellow"/>
        </w:rPr>
      </w:pPr>
    </w:p>
    <w:p w14:paraId="7671338C" w14:textId="48CDF978" w:rsidR="00D224F1" w:rsidRPr="008D54DB" w:rsidRDefault="00D224F1" w:rsidP="00423D30">
      <w:pPr>
        <w:pStyle w:val="mj4"/>
        <w:rPr>
          <w:rFonts w:ascii="Calibri" w:hAnsi="Calibri"/>
          <w:highlight w:val="yellow"/>
        </w:rPr>
      </w:pPr>
    </w:p>
    <w:p w14:paraId="20E85CCB" w14:textId="2C78D379" w:rsidR="00D224F1" w:rsidRPr="008D54DB" w:rsidRDefault="00D224F1" w:rsidP="00423D30">
      <w:pPr>
        <w:pStyle w:val="mj4"/>
        <w:rPr>
          <w:rFonts w:ascii="Calibri" w:hAnsi="Calibri"/>
          <w:highlight w:val="yellow"/>
        </w:rPr>
      </w:pPr>
    </w:p>
    <w:p w14:paraId="3939D9B9" w14:textId="107707D3" w:rsidR="00D224F1" w:rsidRPr="008D54DB" w:rsidRDefault="00D224F1" w:rsidP="00423D30">
      <w:pPr>
        <w:pStyle w:val="mj4"/>
        <w:rPr>
          <w:rFonts w:ascii="Calibri" w:hAnsi="Calibri"/>
          <w:highlight w:val="yellow"/>
        </w:rPr>
      </w:pPr>
    </w:p>
    <w:p w14:paraId="4173E871" w14:textId="46EBE576" w:rsidR="00D224F1" w:rsidRPr="008D54DB" w:rsidRDefault="00C128FA" w:rsidP="00423D30">
      <w:pPr>
        <w:pStyle w:val="mj4"/>
        <w:rPr>
          <w:rFonts w:ascii="Calibri" w:hAnsi="Calibri"/>
          <w:highlight w:val="yellow"/>
        </w:rPr>
      </w:pPr>
      <w:r>
        <w:rPr>
          <w:rFonts w:ascii="Calibri" w:hAnsi="Calibri"/>
          <w:noProof/>
        </w:rPr>
        <w:drawing>
          <wp:anchor distT="0" distB="0" distL="114300" distR="114300" simplePos="0" relativeHeight="251660288" behindDoc="1" locked="0" layoutInCell="1" allowOverlap="1" wp14:anchorId="73C59976" wp14:editId="5BBF82DC">
            <wp:simplePos x="0" y="0"/>
            <wp:positionH relativeFrom="margin">
              <wp:posOffset>139700</wp:posOffset>
            </wp:positionH>
            <wp:positionV relativeFrom="margin">
              <wp:posOffset>5476240</wp:posOffset>
            </wp:positionV>
            <wp:extent cx="3180080" cy="3055620"/>
            <wp:effectExtent l="0" t="0" r="1270" b="0"/>
            <wp:wrapSquare wrapText="bothSides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0080" cy="3055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63266E" w14:textId="1CB9CFC8" w:rsidR="00D224F1" w:rsidRPr="008D54DB" w:rsidRDefault="00D224F1" w:rsidP="00423D30">
      <w:pPr>
        <w:pStyle w:val="mj4"/>
        <w:rPr>
          <w:rFonts w:ascii="Calibri" w:hAnsi="Calibri"/>
          <w:highlight w:val="yellow"/>
        </w:rPr>
      </w:pPr>
    </w:p>
    <w:p w14:paraId="1F64F0E4" w14:textId="50246778" w:rsidR="00D224F1" w:rsidRPr="008D54DB" w:rsidRDefault="00D224F1" w:rsidP="00423D30">
      <w:pPr>
        <w:pStyle w:val="mj4"/>
        <w:rPr>
          <w:rFonts w:ascii="Calibri" w:hAnsi="Calibri"/>
          <w:highlight w:val="yellow"/>
        </w:rPr>
      </w:pPr>
    </w:p>
    <w:p w14:paraId="1FA249A7" w14:textId="14EC43A6" w:rsidR="00D224F1" w:rsidRPr="008D54DB" w:rsidRDefault="00D224F1" w:rsidP="00423D30">
      <w:pPr>
        <w:pStyle w:val="mj4"/>
        <w:rPr>
          <w:rFonts w:ascii="Calibri" w:hAnsi="Calibri"/>
          <w:highlight w:val="yellow"/>
        </w:rPr>
      </w:pPr>
    </w:p>
    <w:p w14:paraId="185F0CB5" w14:textId="1B061293" w:rsidR="00D224F1" w:rsidRPr="008D54DB" w:rsidRDefault="00D224F1" w:rsidP="00423D30">
      <w:pPr>
        <w:pStyle w:val="mj4"/>
        <w:rPr>
          <w:rFonts w:ascii="Calibri" w:hAnsi="Calibri"/>
          <w:highlight w:val="yellow"/>
        </w:rPr>
      </w:pPr>
    </w:p>
    <w:p w14:paraId="606A13F5" w14:textId="29A6F32B" w:rsidR="00D224F1" w:rsidRPr="008D54DB" w:rsidRDefault="00D224F1" w:rsidP="00423D30">
      <w:pPr>
        <w:pStyle w:val="mj4"/>
        <w:rPr>
          <w:rFonts w:ascii="Calibri" w:hAnsi="Calibri"/>
          <w:highlight w:val="yellow"/>
        </w:rPr>
      </w:pPr>
    </w:p>
    <w:p w14:paraId="07E14B04" w14:textId="41E28FB1" w:rsidR="00D224F1" w:rsidRPr="008D54DB" w:rsidRDefault="00D224F1" w:rsidP="00423D30">
      <w:pPr>
        <w:pStyle w:val="mj4"/>
        <w:rPr>
          <w:rFonts w:ascii="Calibri" w:hAnsi="Calibri"/>
          <w:highlight w:val="yellow"/>
        </w:rPr>
      </w:pPr>
    </w:p>
    <w:p w14:paraId="60E0A305" w14:textId="65266981" w:rsidR="00D224F1" w:rsidRDefault="00D224F1" w:rsidP="00423D30">
      <w:pPr>
        <w:pStyle w:val="mj4"/>
        <w:rPr>
          <w:rFonts w:ascii="Calibri" w:hAnsi="Calibri"/>
          <w:highlight w:val="yellow"/>
        </w:rPr>
      </w:pPr>
    </w:p>
    <w:p w14:paraId="6D65A6A6" w14:textId="2118FADD" w:rsidR="002E608A" w:rsidRDefault="002E608A" w:rsidP="00423D30">
      <w:pPr>
        <w:pStyle w:val="mj4"/>
        <w:rPr>
          <w:rFonts w:ascii="Calibri" w:hAnsi="Calibri"/>
          <w:highlight w:val="yellow"/>
        </w:rPr>
      </w:pPr>
    </w:p>
    <w:p w14:paraId="74D00935" w14:textId="0627A032" w:rsidR="002E608A" w:rsidRPr="008D54DB" w:rsidRDefault="002E608A" w:rsidP="00423D30">
      <w:pPr>
        <w:pStyle w:val="mj4"/>
        <w:rPr>
          <w:rFonts w:ascii="Calibri" w:hAnsi="Calibri"/>
          <w:highlight w:val="yellow"/>
        </w:rPr>
      </w:pPr>
    </w:p>
    <w:p w14:paraId="45AC5B5E" w14:textId="5263A481" w:rsidR="00D224F1" w:rsidRPr="008D54DB" w:rsidRDefault="00D224F1" w:rsidP="00423D30">
      <w:pPr>
        <w:pStyle w:val="mj4"/>
        <w:rPr>
          <w:rFonts w:ascii="Calibri" w:hAnsi="Calibri"/>
          <w:highlight w:val="yellow"/>
        </w:rPr>
      </w:pPr>
    </w:p>
    <w:p w14:paraId="35F45445" w14:textId="301EC7FB" w:rsidR="00FF6571" w:rsidRPr="008D54DB" w:rsidRDefault="00FF6571" w:rsidP="00423D30">
      <w:pPr>
        <w:pStyle w:val="mj4"/>
        <w:rPr>
          <w:rFonts w:ascii="Calibri" w:hAnsi="Calibri"/>
          <w:highlight w:val="yellow"/>
        </w:rPr>
      </w:pPr>
    </w:p>
    <w:p w14:paraId="27EAC70B" w14:textId="0E839DDF" w:rsidR="00FF6571" w:rsidRDefault="00FF6571" w:rsidP="00423D30">
      <w:pPr>
        <w:pStyle w:val="mj4"/>
        <w:rPr>
          <w:rFonts w:ascii="Calibri" w:hAnsi="Calibri"/>
          <w:highlight w:val="yellow"/>
        </w:rPr>
      </w:pPr>
    </w:p>
    <w:p w14:paraId="6EFAA5BF" w14:textId="403F04D9" w:rsidR="002E608A" w:rsidRDefault="002E608A" w:rsidP="00423D30">
      <w:pPr>
        <w:pStyle w:val="mj4"/>
        <w:rPr>
          <w:rFonts w:ascii="Calibri" w:hAnsi="Calibri"/>
          <w:highlight w:val="yellow"/>
        </w:rPr>
      </w:pPr>
    </w:p>
    <w:p w14:paraId="4CA9D811" w14:textId="2FFA66EE" w:rsidR="002E608A" w:rsidRDefault="002E608A" w:rsidP="00423D30">
      <w:pPr>
        <w:pStyle w:val="mj4"/>
        <w:rPr>
          <w:rFonts w:ascii="Calibri" w:hAnsi="Calibri"/>
          <w:highlight w:val="yellow"/>
        </w:rPr>
      </w:pPr>
    </w:p>
    <w:p w14:paraId="75D5BA0C" w14:textId="234F4790" w:rsidR="002E608A" w:rsidRDefault="002E608A" w:rsidP="00423D30">
      <w:pPr>
        <w:pStyle w:val="mj4"/>
        <w:rPr>
          <w:rFonts w:ascii="Calibri" w:hAnsi="Calibri"/>
          <w:highlight w:val="yellow"/>
        </w:rPr>
      </w:pPr>
    </w:p>
    <w:p w14:paraId="337913B0" w14:textId="46F51F81" w:rsidR="002E608A" w:rsidRDefault="002E608A" w:rsidP="00423D30">
      <w:pPr>
        <w:pStyle w:val="mj4"/>
        <w:rPr>
          <w:rFonts w:ascii="Calibri" w:hAnsi="Calibri"/>
          <w:highlight w:val="yellow"/>
        </w:rPr>
      </w:pPr>
    </w:p>
    <w:p w14:paraId="635EC213" w14:textId="64A51D18" w:rsidR="00D224F1" w:rsidRPr="00F07DBE" w:rsidRDefault="00D224F1" w:rsidP="00423D30">
      <w:pPr>
        <w:pStyle w:val="mj4"/>
        <w:rPr>
          <w:rFonts w:ascii="Calibri" w:hAnsi="Calibri"/>
          <w:b/>
          <w:u w:val="single"/>
        </w:rPr>
      </w:pPr>
      <w:r w:rsidRPr="00F07DBE">
        <w:rPr>
          <w:rFonts w:ascii="Calibri" w:hAnsi="Calibri"/>
          <w:b/>
          <w:u w:val="single"/>
        </w:rPr>
        <w:lastRenderedPageBreak/>
        <w:t>Výpočet okrajových oblastí na stěnách pro EPS</w:t>
      </w:r>
    </w:p>
    <w:p w14:paraId="2D1D6B4B" w14:textId="78C451E4" w:rsidR="00D224F1" w:rsidRPr="008D54DB" w:rsidRDefault="00F07DBE" w:rsidP="00423D30">
      <w:pPr>
        <w:pStyle w:val="mj4"/>
        <w:rPr>
          <w:rFonts w:ascii="Calibri" w:hAnsi="Calibri"/>
          <w:highlight w:val="yellow"/>
        </w:rPr>
      </w:pPr>
      <w:bookmarkStart w:id="435" w:name="_GoBack"/>
      <w:r>
        <w:rPr>
          <w:rFonts w:ascii="Calibri" w:hAnsi="Calibri"/>
          <w:noProof/>
        </w:rPr>
        <w:drawing>
          <wp:inline distT="0" distB="0" distL="0" distR="0" wp14:anchorId="65EA6614" wp14:editId="6D7691CD">
            <wp:extent cx="6120130" cy="3567430"/>
            <wp:effectExtent l="0" t="0" r="0" b="0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Hmoždinky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567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435"/>
    </w:p>
    <w:p w14:paraId="490AACCA" w14:textId="3A75BE26" w:rsidR="006E1580" w:rsidRPr="002E608A" w:rsidRDefault="006E1580" w:rsidP="00A533E4">
      <w:pPr>
        <w:pStyle w:val="nadpis14"/>
      </w:pPr>
      <w:bookmarkStart w:id="436" w:name="_Toc486583957"/>
      <w:bookmarkStart w:id="437" w:name="_Toc486837477"/>
      <w:r w:rsidRPr="002E608A">
        <w:t>Požadavky a zásady technického řešení stavebních detailů a materiálových variant dodavatelské dokumentace</w:t>
      </w:r>
      <w:bookmarkEnd w:id="436"/>
      <w:bookmarkEnd w:id="437"/>
    </w:p>
    <w:p w14:paraId="399394A1" w14:textId="3AC6C386" w:rsidR="006E1580" w:rsidRPr="00580D6A" w:rsidRDefault="006E1580" w:rsidP="006E1580">
      <w:pPr>
        <w:pStyle w:val="mj4"/>
        <w:rPr>
          <w:rFonts w:ascii="Verdana" w:hAnsi="Verdana"/>
          <w:sz w:val="22"/>
        </w:rPr>
      </w:pPr>
      <w:r w:rsidRPr="00580D6A">
        <w:rPr>
          <w:rFonts w:ascii="Verdana" w:hAnsi="Verdana"/>
          <w:sz w:val="22"/>
        </w:rPr>
        <w:t>Požadavky na provedení detailů:</w:t>
      </w:r>
    </w:p>
    <w:p w14:paraId="6DB9B6C2" w14:textId="5D2CECF5" w:rsidR="006E1580" w:rsidRPr="00580D6A" w:rsidRDefault="006E1580" w:rsidP="006E1580">
      <w:pPr>
        <w:pStyle w:val="mj4"/>
        <w:rPr>
          <w:rFonts w:ascii="Verdana" w:hAnsi="Verdana"/>
          <w:sz w:val="22"/>
        </w:rPr>
      </w:pPr>
      <w:r w:rsidRPr="00580D6A">
        <w:rPr>
          <w:rFonts w:ascii="Verdana" w:hAnsi="Verdana"/>
          <w:sz w:val="22"/>
        </w:rPr>
        <w:t>- provedení dle projektové dokumentace</w:t>
      </w:r>
    </w:p>
    <w:p w14:paraId="08A51B41" w14:textId="4097F9F4" w:rsidR="006E1580" w:rsidRPr="00580D6A" w:rsidRDefault="006E1580" w:rsidP="006E1580">
      <w:pPr>
        <w:pStyle w:val="mj4"/>
        <w:rPr>
          <w:rFonts w:ascii="Verdana" w:hAnsi="Verdana"/>
          <w:sz w:val="22"/>
        </w:rPr>
      </w:pPr>
      <w:r w:rsidRPr="00580D6A">
        <w:rPr>
          <w:rFonts w:ascii="Verdana" w:hAnsi="Verdana"/>
          <w:sz w:val="22"/>
        </w:rPr>
        <w:t>- pečlivé provedení</w:t>
      </w:r>
    </w:p>
    <w:p w14:paraId="411339F2" w14:textId="465C6349" w:rsidR="006E1580" w:rsidRPr="00580D6A" w:rsidRDefault="006E1580" w:rsidP="006E1580">
      <w:pPr>
        <w:pStyle w:val="mj4"/>
        <w:rPr>
          <w:rFonts w:ascii="Verdana" w:hAnsi="Verdana"/>
          <w:sz w:val="22"/>
        </w:rPr>
      </w:pPr>
      <w:r w:rsidRPr="00580D6A">
        <w:rPr>
          <w:rFonts w:ascii="Verdana" w:hAnsi="Verdana"/>
          <w:sz w:val="22"/>
        </w:rPr>
        <w:t>- provedení dle technologických postupů výrobců vybraných výrobků</w:t>
      </w:r>
    </w:p>
    <w:p w14:paraId="15DDEEE7" w14:textId="12E20450" w:rsidR="006E1580" w:rsidRPr="002E608A" w:rsidRDefault="006E1580" w:rsidP="00A533E4">
      <w:pPr>
        <w:pStyle w:val="nadpis14"/>
      </w:pPr>
      <w:bookmarkStart w:id="438" w:name="_Toc486583958"/>
      <w:bookmarkStart w:id="439" w:name="_Toc486837478"/>
      <w:r w:rsidRPr="002E608A">
        <w:t>Způsob likvidace přebytečné zeminy nebo odpadů</w:t>
      </w:r>
      <w:bookmarkEnd w:id="438"/>
      <w:bookmarkEnd w:id="439"/>
    </w:p>
    <w:p w14:paraId="7E22C36B" w14:textId="0CBC79F1" w:rsidR="006E1580" w:rsidRPr="00F07DBE" w:rsidRDefault="006E1580" w:rsidP="0064304A">
      <w:r w:rsidRPr="00F07DBE">
        <w:t>Při realizaci všech činností na staveništi bude postupováno s maximální šetrností k životnímu prostředí a budou dodržovány příslušné právní předpisy. Jedná se zejména o zákon č.17/1992 Sb. o životním prostředí (ve znění pozdějších předpisů), zákon č 201/2012 Sb. o ochraně ovzduší (ve znění pozdějších předpisů), zákon č. 114/1992 Sb. o ochraně přírody a krajiny (ve znění pozdějších předpisů) a o nařízení vlády č. 9/2002 Sb., které stanovuje maximální požadavky na emise hluku stavebních strojů (ve znění pozdějších předpisů).</w:t>
      </w:r>
    </w:p>
    <w:p w14:paraId="16AFE638" w14:textId="727C18C3" w:rsidR="006E1580" w:rsidRPr="00F07DBE" w:rsidRDefault="006E1580" w:rsidP="0064304A">
      <w:r w:rsidRPr="00F07DBE">
        <w:t>Veškeré odpady vzniklé na stavbě objektu budou skladována a likvidovány dle zákona č.185/2001 Sb. (ve znění pozdějších předpisů). U kolaudace objektu bude nutné předložit doklady o likvidaci odpadu.</w:t>
      </w:r>
    </w:p>
    <w:p w14:paraId="751FC00B" w14:textId="325CAC9F" w:rsidR="00C43CFA" w:rsidRPr="002E608A" w:rsidRDefault="00C43CFA" w:rsidP="00423D30">
      <w:pPr>
        <w:pStyle w:val="nadpis14"/>
      </w:pPr>
      <w:bookmarkStart w:id="440" w:name="_Toc486837479"/>
      <w:r w:rsidRPr="002E608A">
        <w:t>Poznámky</w:t>
      </w:r>
      <w:bookmarkEnd w:id="440"/>
    </w:p>
    <w:p w14:paraId="5E174DB2" w14:textId="472EC2E7" w:rsidR="00C43CFA" w:rsidRPr="002E608A" w:rsidRDefault="00C43CFA" w:rsidP="002E6ABC">
      <w:r w:rsidRPr="002E608A">
        <w:t xml:space="preserve">Veškeré rozměry je nutno před zahájením prací </w:t>
      </w:r>
      <w:r w:rsidR="002E6ABC" w:rsidRPr="002E608A">
        <w:t>ověřit na stavbě a v případě zjištění podstatné odchylky je nutné kontaktovat technický dozor stavebníka a ten případně projektanta.</w:t>
      </w:r>
      <w:r w:rsidRPr="002E608A">
        <w:t xml:space="preserve"> Pro stavbu budou použity pouze schválené výrobky a materiály. Poznámky na výkresech jsou součástí této zprávy.</w:t>
      </w:r>
    </w:p>
    <w:p w14:paraId="3F0C8E7D" w14:textId="77777777" w:rsidR="00C43CFA" w:rsidRPr="002E608A" w:rsidRDefault="00C43CFA" w:rsidP="002E6ABC">
      <w:r w:rsidRPr="002E608A">
        <w:t>Soupis prací slouží jen pro orientační necenění díla. Pro konečné objednání materiálu si dodavatel ověří skutečné množství, popřípadě zpracuje výrobní dokumentaci.</w:t>
      </w:r>
    </w:p>
    <w:p w14:paraId="5FC32FAB" w14:textId="77777777" w:rsidR="00C43CFA" w:rsidRPr="002E608A" w:rsidRDefault="00C43CFA" w:rsidP="002E6ABC">
      <w:r w:rsidRPr="002E608A">
        <w:t xml:space="preserve">Dokumentace funguje jako celek, jednotlivé prvky mohou být zakresleny nebo </w:t>
      </w:r>
      <w:r w:rsidRPr="002E608A">
        <w:lastRenderedPageBreak/>
        <w:t>popsány jen v některé její části.</w:t>
      </w:r>
    </w:p>
    <w:p w14:paraId="5E08A04A" w14:textId="77777777" w:rsidR="00C43CFA" w:rsidRPr="002E608A" w:rsidRDefault="00C43CFA" w:rsidP="002E6ABC">
      <w:r w:rsidRPr="002E608A">
        <w:t>Veškeré konstrukce, prvky a výrobky budou provedeny a dodány v souladu s ČSN, doporučením výrobce a platnými právními předpisy v ČR.</w:t>
      </w:r>
    </w:p>
    <w:p w14:paraId="0BFA29AD" w14:textId="77777777" w:rsidR="00C43CFA" w:rsidRPr="002E608A" w:rsidRDefault="00C43CFA" w:rsidP="002E6ABC">
      <w:r w:rsidRPr="002E608A">
        <w:t>Barevné řešení, použití materiálu a konkrétních výrobků podléhá schválení investora a projektanta.</w:t>
      </w:r>
    </w:p>
    <w:p w14:paraId="171D8FD1" w14:textId="756EA1DE" w:rsidR="00C43CFA" w:rsidRPr="002E608A" w:rsidRDefault="00C43CFA" w:rsidP="002E6ABC">
      <w:r w:rsidRPr="002E608A">
        <w:t>Veškeré konstrukce, stavební prvky a materiálové řešení provést dle systémových detailů, postupů (technologických předpisů) a technických listů užívaného systému s doložením souhlasu technických zástupců dodávaného systému.</w:t>
      </w:r>
    </w:p>
    <w:p w14:paraId="642300B7" w14:textId="77777777" w:rsidR="002E6ABC" w:rsidRPr="002E608A" w:rsidRDefault="002E6ABC" w:rsidP="002E6ABC">
      <w:r w:rsidRPr="002E608A">
        <w:t>Jakákoli navržená řešení a detaily lze provést jiným alternativním způsobem, je však nutné obecně i technický obsah a řešení návrhu původního. Nové alternativní řešení musí schválit technický dozor stavebníka, projektant a objednatel.</w:t>
      </w:r>
    </w:p>
    <w:p w14:paraId="2DDF6ABC" w14:textId="77777777" w:rsidR="00C43CFA" w:rsidRPr="002E608A" w:rsidRDefault="00C43CFA" w:rsidP="002E6ABC">
      <w:r w:rsidRPr="002E608A">
        <w:t xml:space="preserve">Zpracováno dle norem a technických podkladů známých ke dni vydání projektové dokumentace. </w:t>
      </w:r>
    </w:p>
    <w:p w14:paraId="6F0E8A9B" w14:textId="77777777" w:rsidR="00C43CFA" w:rsidRPr="002E608A" w:rsidRDefault="00C43CFA" w:rsidP="002E6ABC">
      <w:r w:rsidRPr="002E608A">
        <w:t>Zhotovitel předá uživateli návody k užívání nově zhotovených konstrukcí (např. návod na užívání fasády, návod na užívání oken apod.).</w:t>
      </w:r>
    </w:p>
    <w:p w14:paraId="1BE8541F" w14:textId="407611E7" w:rsidR="00F72300" w:rsidRDefault="00F72300" w:rsidP="002E6ABC">
      <w:pPr>
        <w:rPr>
          <w:highlight w:val="yellow"/>
        </w:rPr>
      </w:pPr>
    </w:p>
    <w:p w14:paraId="0C998ECE" w14:textId="4E375FF7" w:rsidR="00A5274E" w:rsidRDefault="00A5274E" w:rsidP="002E6ABC">
      <w:pPr>
        <w:rPr>
          <w:highlight w:val="yellow"/>
        </w:rPr>
      </w:pPr>
    </w:p>
    <w:p w14:paraId="3D696105" w14:textId="0EBBD1F0" w:rsidR="00A5274E" w:rsidRDefault="00A5274E" w:rsidP="002E6ABC">
      <w:pPr>
        <w:rPr>
          <w:highlight w:val="yellow"/>
        </w:rPr>
      </w:pPr>
    </w:p>
    <w:p w14:paraId="5671A4D9" w14:textId="60CE0FAB" w:rsidR="00A5274E" w:rsidRDefault="00A5274E" w:rsidP="002E6ABC">
      <w:pPr>
        <w:rPr>
          <w:highlight w:val="yellow"/>
        </w:rPr>
      </w:pPr>
    </w:p>
    <w:p w14:paraId="5C3BF01B" w14:textId="0277259D" w:rsidR="00A5274E" w:rsidRDefault="00A5274E" w:rsidP="002E6ABC">
      <w:pPr>
        <w:rPr>
          <w:highlight w:val="yellow"/>
        </w:rPr>
      </w:pPr>
    </w:p>
    <w:p w14:paraId="2FEA976E" w14:textId="55C034EC" w:rsidR="00A5274E" w:rsidRDefault="00A5274E" w:rsidP="002E6ABC">
      <w:pPr>
        <w:rPr>
          <w:highlight w:val="yellow"/>
        </w:rPr>
      </w:pPr>
    </w:p>
    <w:p w14:paraId="49BB2A09" w14:textId="2C486F1E" w:rsidR="00A5274E" w:rsidRDefault="00A5274E" w:rsidP="002E6ABC">
      <w:pPr>
        <w:rPr>
          <w:highlight w:val="yellow"/>
        </w:rPr>
      </w:pPr>
    </w:p>
    <w:p w14:paraId="71DB8F30" w14:textId="0F11149C" w:rsidR="00A5274E" w:rsidRDefault="00A5274E" w:rsidP="002E6ABC">
      <w:pPr>
        <w:rPr>
          <w:highlight w:val="yellow"/>
        </w:rPr>
      </w:pPr>
    </w:p>
    <w:p w14:paraId="1D505501" w14:textId="2DD9C0E9" w:rsidR="00A5274E" w:rsidRDefault="00A5274E" w:rsidP="002E6ABC">
      <w:pPr>
        <w:rPr>
          <w:highlight w:val="yellow"/>
        </w:rPr>
      </w:pPr>
    </w:p>
    <w:p w14:paraId="15CA714E" w14:textId="12697BD4" w:rsidR="00A5274E" w:rsidRDefault="00A5274E" w:rsidP="002E6ABC">
      <w:pPr>
        <w:rPr>
          <w:highlight w:val="yellow"/>
        </w:rPr>
      </w:pPr>
    </w:p>
    <w:p w14:paraId="73C03A38" w14:textId="30867E1D" w:rsidR="00A5274E" w:rsidRDefault="00A5274E" w:rsidP="002E6ABC">
      <w:pPr>
        <w:rPr>
          <w:highlight w:val="yellow"/>
        </w:rPr>
      </w:pPr>
    </w:p>
    <w:p w14:paraId="32A0FD78" w14:textId="6528C3C0" w:rsidR="00A5274E" w:rsidRDefault="00A5274E" w:rsidP="002E6ABC">
      <w:pPr>
        <w:rPr>
          <w:highlight w:val="yellow"/>
        </w:rPr>
      </w:pPr>
    </w:p>
    <w:p w14:paraId="67EA90D0" w14:textId="2CC26344" w:rsidR="00A5274E" w:rsidRDefault="00A5274E" w:rsidP="002E6ABC">
      <w:pPr>
        <w:rPr>
          <w:highlight w:val="yellow"/>
        </w:rPr>
      </w:pPr>
    </w:p>
    <w:p w14:paraId="3866EA2A" w14:textId="5F322B84" w:rsidR="00A5274E" w:rsidRDefault="00A5274E" w:rsidP="002E6ABC">
      <w:pPr>
        <w:rPr>
          <w:highlight w:val="yellow"/>
        </w:rPr>
      </w:pPr>
    </w:p>
    <w:p w14:paraId="22BC5420" w14:textId="2DF41C0E" w:rsidR="00A5274E" w:rsidRDefault="00A5274E" w:rsidP="002E6ABC">
      <w:pPr>
        <w:rPr>
          <w:highlight w:val="yellow"/>
        </w:rPr>
      </w:pPr>
    </w:p>
    <w:p w14:paraId="08E5030E" w14:textId="54B2EBE1" w:rsidR="00A5274E" w:rsidRDefault="00A5274E" w:rsidP="002E6ABC">
      <w:pPr>
        <w:rPr>
          <w:highlight w:val="yellow"/>
        </w:rPr>
      </w:pPr>
    </w:p>
    <w:p w14:paraId="6F0FEEA0" w14:textId="514272CD" w:rsidR="00A5274E" w:rsidRDefault="00A5274E" w:rsidP="002E6ABC">
      <w:pPr>
        <w:rPr>
          <w:highlight w:val="yellow"/>
        </w:rPr>
      </w:pPr>
    </w:p>
    <w:p w14:paraId="7D3AF3EB" w14:textId="59AC6938" w:rsidR="00A5274E" w:rsidRDefault="00A5274E" w:rsidP="002E6ABC">
      <w:pPr>
        <w:rPr>
          <w:highlight w:val="yellow"/>
        </w:rPr>
      </w:pPr>
    </w:p>
    <w:p w14:paraId="464D6415" w14:textId="22055232" w:rsidR="00A5274E" w:rsidRDefault="00A5274E" w:rsidP="002E6ABC">
      <w:pPr>
        <w:rPr>
          <w:highlight w:val="yellow"/>
        </w:rPr>
      </w:pPr>
    </w:p>
    <w:p w14:paraId="412F1677" w14:textId="467DA5F4" w:rsidR="00A5274E" w:rsidRDefault="00A5274E" w:rsidP="002E6ABC">
      <w:pPr>
        <w:rPr>
          <w:highlight w:val="yellow"/>
        </w:rPr>
      </w:pPr>
    </w:p>
    <w:p w14:paraId="5D54497F" w14:textId="05946E66" w:rsidR="00A5274E" w:rsidRDefault="00A5274E" w:rsidP="002E6ABC">
      <w:pPr>
        <w:rPr>
          <w:highlight w:val="yellow"/>
        </w:rPr>
      </w:pPr>
    </w:p>
    <w:p w14:paraId="2A5BE9B1" w14:textId="2320EC57" w:rsidR="00A5274E" w:rsidRDefault="00A5274E" w:rsidP="002E6ABC">
      <w:pPr>
        <w:rPr>
          <w:highlight w:val="yellow"/>
        </w:rPr>
      </w:pPr>
    </w:p>
    <w:p w14:paraId="4117928F" w14:textId="405E4055" w:rsidR="00A5274E" w:rsidRDefault="00A5274E" w:rsidP="002E6ABC">
      <w:pPr>
        <w:rPr>
          <w:highlight w:val="yellow"/>
        </w:rPr>
      </w:pPr>
    </w:p>
    <w:p w14:paraId="7AD6C22F" w14:textId="77777777" w:rsidR="00A5274E" w:rsidRPr="008D54DB" w:rsidRDefault="00A5274E" w:rsidP="002E6ABC">
      <w:pPr>
        <w:rPr>
          <w:highlight w:val="yellow"/>
        </w:rPr>
      </w:pPr>
    </w:p>
    <w:p w14:paraId="3AEFEDD2" w14:textId="77777777" w:rsidR="00F72300" w:rsidRPr="008D54DB" w:rsidRDefault="00F72300" w:rsidP="002E6ABC">
      <w:pPr>
        <w:rPr>
          <w:highlight w:val="yellow"/>
        </w:rPr>
      </w:pPr>
    </w:p>
    <w:p w14:paraId="218372D9" w14:textId="77777777" w:rsidR="00F72300" w:rsidRPr="00B41778" w:rsidRDefault="00F72300" w:rsidP="00F72300">
      <w:pPr>
        <w:spacing w:line="200" w:lineRule="atLeast"/>
      </w:pPr>
      <w:r w:rsidRPr="00B41778">
        <w:t xml:space="preserve">V Hradci Králové </w:t>
      </w:r>
    </w:p>
    <w:p w14:paraId="4AD9B557" w14:textId="0861A047" w:rsidR="00F72300" w:rsidRPr="00B41778" w:rsidRDefault="008D54DB" w:rsidP="00F72300">
      <w:pPr>
        <w:spacing w:line="200" w:lineRule="atLeast"/>
      </w:pPr>
      <w:r w:rsidRPr="00B41778">
        <w:t>listopad</w:t>
      </w:r>
      <w:r w:rsidR="00F72300" w:rsidRPr="00B41778">
        <w:t xml:space="preserve"> 201</w:t>
      </w:r>
      <w:r w:rsidR="009E74B9" w:rsidRPr="00B41778">
        <w:t>8</w:t>
      </w:r>
      <w:r w:rsidR="00F72300" w:rsidRPr="00B41778">
        <w:tab/>
      </w:r>
      <w:r w:rsidR="00F72300" w:rsidRPr="00B41778">
        <w:tab/>
      </w:r>
      <w:r w:rsidR="00F72300" w:rsidRPr="00B41778">
        <w:tab/>
      </w:r>
    </w:p>
    <w:p w14:paraId="1D0EA186" w14:textId="6A61F74C" w:rsidR="00F72300" w:rsidRPr="003B59BD" w:rsidRDefault="00F72300" w:rsidP="00F72300">
      <w:pPr>
        <w:spacing w:line="200" w:lineRule="atLeast"/>
      </w:pPr>
      <w:r w:rsidRPr="00B41778">
        <w:t>zpracoval</w:t>
      </w:r>
      <w:r w:rsidR="00F37B9C" w:rsidRPr="00B41778">
        <w:t>a</w:t>
      </w:r>
      <w:r w:rsidRPr="00B41778">
        <w:t xml:space="preserve">: Ing. </w:t>
      </w:r>
      <w:r w:rsidR="007863C7" w:rsidRPr="00B41778">
        <w:t>Kocianová</w:t>
      </w:r>
    </w:p>
    <w:p w14:paraId="55576021" w14:textId="77777777" w:rsidR="00F72300" w:rsidRPr="003B59BD" w:rsidRDefault="00F72300" w:rsidP="00F72300">
      <w:pPr>
        <w:spacing w:line="200" w:lineRule="atLeast"/>
      </w:pPr>
    </w:p>
    <w:sectPr w:rsidR="00F72300" w:rsidRPr="003B59BD" w:rsidSect="003D26D8">
      <w:headerReference w:type="default" r:id="rId12"/>
      <w:footerReference w:type="default" r:id="rId13"/>
      <w:pgSz w:w="11906" w:h="16838" w:code="9"/>
      <w:pgMar w:top="1701" w:right="1134" w:bottom="1418" w:left="1134" w:header="567" w:footer="34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CA6CB6" w14:textId="77777777" w:rsidR="00872A1D" w:rsidRDefault="00872A1D" w:rsidP="00BF7255">
      <w:r>
        <w:separator/>
      </w:r>
    </w:p>
    <w:p w14:paraId="48B95EA7" w14:textId="77777777" w:rsidR="00872A1D" w:rsidRDefault="00872A1D"/>
    <w:p w14:paraId="0A711306" w14:textId="77777777" w:rsidR="00872A1D" w:rsidRDefault="00872A1D" w:rsidP="00AE17DD"/>
  </w:endnote>
  <w:endnote w:type="continuationSeparator" w:id="0">
    <w:p w14:paraId="4F4DB6AF" w14:textId="77777777" w:rsidR="00872A1D" w:rsidRDefault="00872A1D" w:rsidP="00BF7255">
      <w:r>
        <w:continuationSeparator/>
      </w:r>
    </w:p>
    <w:p w14:paraId="73663E00" w14:textId="77777777" w:rsidR="00872A1D" w:rsidRDefault="00872A1D"/>
    <w:p w14:paraId="34656B74" w14:textId="77777777" w:rsidR="00872A1D" w:rsidRDefault="00872A1D" w:rsidP="00AE17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-Italic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7F1FE" w14:textId="77777777" w:rsidR="00872A1D" w:rsidRPr="003D26D8" w:rsidRDefault="00872A1D" w:rsidP="002A6E94">
    <w:pPr>
      <w:pStyle w:val="Zhlav"/>
      <w:ind w:firstLine="0"/>
      <w:rPr>
        <w:color w:val="808080"/>
      </w:rPr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A457AF3" wp14:editId="668A997C">
              <wp:simplePos x="0" y="0"/>
              <wp:positionH relativeFrom="column">
                <wp:posOffset>4180205</wp:posOffset>
              </wp:positionH>
              <wp:positionV relativeFrom="paragraph">
                <wp:posOffset>-452755</wp:posOffset>
              </wp:positionV>
              <wp:extent cx="1932940" cy="636905"/>
              <wp:effectExtent l="4445" t="0" r="0" b="0"/>
              <wp:wrapNone/>
              <wp:docPr id="1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32940" cy="636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42DB40" w14:textId="77777777" w:rsidR="00872A1D" w:rsidRPr="004B5C1C" w:rsidRDefault="00872A1D" w:rsidP="003D26D8">
                          <w:pPr>
                            <w:ind w:firstLine="0"/>
                            <w:rPr>
                              <w:sz w:val="14"/>
                            </w:rPr>
                          </w:pPr>
                          <w:r w:rsidRPr="004B5C1C">
                            <w:rPr>
                              <w:sz w:val="14"/>
                            </w:rPr>
                            <w:t>Telefon:</w:t>
                          </w:r>
                          <w:r w:rsidRPr="004B5C1C">
                            <w:rPr>
                              <w:sz w:val="14"/>
                            </w:rPr>
                            <w:tab/>
                            <w:t>+420 270 003 300</w:t>
                          </w:r>
                        </w:p>
                        <w:p w14:paraId="5EE20DA6" w14:textId="77777777" w:rsidR="00872A1D" w:rsidRPr="004B5C1C" w:rsidRDefault="00872A1D" w:rsidP="003D26D8">
                          <w:pPr>
                            <w:ind w:firstLine="0"/>
                            <w:rPr>
                              <w:sz w:val="14"/>
                            </w:rPr>
                          </w:pPr>
                          <w:r w:rsidRPr="004B5C1C">
                            <w:rPr>
                              <w:sz w:val="14"/>
                            </w:rPr>
                            <w:t xml:space="preserve">E-mail: </w:t>
                          </w:r>
                          <w:r w:rsidRPr="004B5C1C">
                            <w:rPr>
                              <w:sz w:val="14"/>
                            </w:rPr>
                            <w:tab/>
                            <w:t>kontakt@energy-benefit.cz</w:t>
                          </w:r>
                        </w:p>
                        <w:p w14:paraId="21328C9F" w14:textId="77777777" w:rsidR="00872A1D" w:rsidRPr="004B5C1C" w:rsidRDefault="00872A1D" w:rsidP="003D26D8">
                          <w:pPr>
                            <w:ind w:firstLine="0"/>
                            <w:rPr>
                              <w:sz w:val="14"/>
                              <w:szCs w:val="16"/>
                            </w:rPr>
                          </w:pPr>
                          <w:r w:rsidRPr="004B5C1C">
                            <w:rPr>
                              <w:sz w:val="14"/>
                              <w:szCs w:val="16"/>
                            </w:rPr>
                            <w:t>Internet:</w:t>
                          </w:r>
                          <w:r w:rsidRPr="004B5C1C">
                            <w:rPr>
                              <w:sz w:val="14"/>
                              <w:szCs w:val="16"/>
                            </w:rPr>
                            <w:tab/>
                            <w:t>www.energy-benefit.cz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457AF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29.15pt;margin-top:-35.65pt;width:152.2pt;height:50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" filled="f" stroked="f">
              <v:textbox>
                <w:txbxContent>
                  <w:p w14:paraId="4B42DB40" w14:textId="77777777" w:rsidR="00872A1D" w:rsidRPr="004B5C1C" w:rsidRDefault="00872A1D" w:rsidP="003D26D8">
                    <w:pPr>
                      <w:ind w:firstLine="0"/>
                      <w:rPr>
                        <w:sz w:val="14"/>
                      </w:rPr>
                    </w:pPr>
                    <w:r w:rsidRPr="004B5C1C">
                      <w:rPr>
                        <w:sz w:val="14"/>
                      </w:rPr>
                      <w:t>Telefon:</w:t>
                    </w:r>
                    <w:r w:rsidRPr="004B5C1C">
                      <w:rPr>
                        <w:sz w:val="14"/>
                      </w:rPr>
                      <w:tab/>
                      <w:t>+420 270 003 300</w:t>
                    </w:r>
                  </w:p>
                  <w:p w14:paraId="5EE20DA6" w14:textId="77777777" w:rsidR="00872A1D" w:rsidRPr="004B5C1C" w:rsidRDefault="00872A1D" w:rsidP="003D26D8">
                    <w:pPr>
                      <w:ind w:firstLine="0"/>
                      <w:rPr>
                        <w:sz w:val="14"/>
                      </w:rPr>
                    </w:pPr>
                    <w:r w:rsidRPr="004B5C1C">
                      <w:rPr>
                        <w:sz w:val="14"/>
                      </w:rPr>
                      <w:t xml:space="preserve">E-mail: </w:t>
                    </w:r>
                    <w:r w:rsidRPr="004B5C1C">
                      <w:rPr>
                        <w:sz w:val="14"/>
                      </w:rPr>
                      <w:tab/>
                      <w:t>kontakt@energy-benefit.cz</w:t>
                    </w:r>
                  </w:p>
                  <w:p w14:paraId="21328C9F" w14:textId="77777777" w:rsidR="00872A1D" w:rsidRPr="004B5C1C" w:rsidRDefault="00872A1D" w:rsidP="003D26D8">
                    <w:pPr>
                      <w:ind w:firstLine="0"/>
                      <w:rPr>
                        <w:sz w:val="14"/>
                        <w:szCs w:val="16"/>
                      </w:rPr>
                    </w:pPr>
                    <w:r w:rsidRPr="004B5C1C">
                      <w:rPr>
                        <w:sz w:val="14"/>
                        <w:szCs w:val="16"/>
                      </w:rPr>
                      <w:t>Internet:</w:t>
                    </w:r>
                    <w:r w:rsidRPr="004B5C1C">
                      <w:rPr>
                        <w:sz w:val="14"/>
                        <w:szCs w:val="16"/>
                      </w:rPr>
                      <w:tab/>
                      <w:t>www.energy-benefit.cz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2F28C0" wp14:editId="223B2D83">
              <wp:simplePos x="0" y="0"/>
              <wp:positionH relativeFrom="column">
                <wp:posOffset>-24765</wp:posOffset>
              </wp:positionH>
              <wp:positionV relativeFrom="paragraph">
                <wp:posOffset>-421005</wp:posOffset>
              </wp:positionV>
              <wp:extent cx="0" cy="492760"/>
              <wp:effectExtent l="9525" t="8255" r="9525" b="13335"/>
              <wp:wrapNone/>
              <wp:docPr id="15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49276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A06A0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-1.95pt;margin-top:-33.15pt;width:0;height:38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" strokecolor="gray"/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34DB376" wp14:editId="66EA8A89">
              <wp:simplePos x="0" y="0"/>
              <wp:positionH relativeFrom="column">
                <wp:posOffset>4180205</wp:posOffset>
              </wp:positionH>
              <wp:positionV relativeFrom="paragraph">
                <wp:posOffset>-421005</wp:posOffset>
              </wp:positionV>
              <wp:extent cx="0" cy="492760"/>
              <wp:effectExtent l="13970" t="8255" r="5080" b="13335"/>
              <wp:wrapNone/>
              <wp:docPr id="14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49276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4B10218" id="AutoShape 7" o:spid="_x0000_s1026" type="#_x0000_t32" style="position:absolute;margin-left:329.15pt;margin-top:-33.15pt;width:0;height:38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" strokecolor="gray"/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ED18D59" wp14:editId="58287888">
              <wp:simplePos x="0" y="0"/>
              <wp:positionH relativeFrom="column">
                <wp:posOffset>2078355</wp:posOffset>
              </wp:positionH>
              <wp:positionV relativeFrom="paragraph">
                <wp:posOffset>-422275</wp:posOffset>
              </wp:positionV>
              <wp:extent cx="0" cy="492760"/>
              <wp:effectExtent l="7620" t="6985" r="11430" b="5080"/>
              <wp:wrapNone/>
              <wp:docPr id="12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49276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83310CC" id="AutoShape 6" o:spid="_x0000_s1026" type="#_x0000_t32" style="position:absolute;margin-left:163.65pt;margin-top:-33.25pt;width:0;height:38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" strokecolor="gray"/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A4D425" wp14:editId="056B6803">
              <wp:simplePos x="0" y="0"/>
              <wp:positionH relativeFrom="column">
                <wp:posOffset>2078355</wp:posOffset>
              </wp:positionH>
              <wp:positionV relativeFrom="paragraph">
                <wp:posOffset>-454025</wp:posOffset>
              </wp:positionV>
              <wp:extent cx="2030095" cy="638175"/>
              <wp:effectExtent l="0" t="3810" r="635" b="0"/>
              <wp:wrapNone/>
              <wp:docPr id="1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0095" cy="638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92E8C0" w14:textId="77777777" w:rsidR="00872A1D" w:rsidRPr="004B5C1C" w:rsidRDefault="00872A1D" w:rsidP="003D26D8">
                          <w:pPr>
                            <w:ind w:firstLine="0"/>
                            <w:rPr>
                              <w:sz w:val="14"/>
                              <w:szCs w:val="14"/>
                            </w:rPr>
                          </w:pPr>
                          <w:r w:rsidRPr="004B5C1C">
                            <w:rPr>
                              <w:sz w:val="14"/>
                              <w:szCs w:val="14"/>
                            </w:rPr>
                            <w:t>IČ: 29029210, DIČ: CZ29029210</w:t>
                          </w:r>
                        </w:p>
                        <w:p w14:paraId="6AF7E843" w14:textId="77777777" w:rsidR="00872A1D" w:rsidRPr="004B5C1C" w:rsidRDefault="00872A1D" w:rsidP="003D26D8">
                          <w:pPr>
                            <w:ind w:firstLine="0"/>
                            <w:rPr>
                              <w:sz w:val="14"/>
                            </w:rPr>
                          </w:pPr>
                          <w:r w:rsidRPr="004B5C1C">
                            <w:rPr>
                              <w:sz w:val="14"/>
                              <w:szCs w:val="14"/>
                            </w:rPr>
                            <w:t>Společnost je zapsána v obchodním rejstříku vedeném Městským</w:t>
                          </w:r>
                          <w:r w:rsidRPr="00242149">
                            <w:t xml:space="preserve"> </w:t>
                          </w:r>
                          <w:r w:rsidRPr="004B5C1C">
                            <w:rPr>
                              <w:sz w:val="14"/>
                            </w:rPr>
                            <w:t>soudem v Praze, oddíl B, vložka 15915.</w:t>
                          </w:r>
                          <w:r w:rsidRPr="004B5C1C">
                            <w:rPr>
                              <w:rFonts w:eastAsia="MS Gothic" w:hAnsi="MS Gothic" w:cs="MS Gothic"/>
                              <w:sz w:val="14"/>
                            </w:rPr>
                            <w:t> 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A4D425" id="Text Box 4" o:spid="_x0000_s1028" type="#_x0000_t202" style="position:absolute;left:0;text-align:left;margin-left:163.65pt;margin-top:-35.75pt;width:159.85pt;height:5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" filled="f" stroked="f">
              <v:textbox>
                <w:txbxContent>
                  <w:p w14:paraId="3C92E8C0" w14:textId="77777777" w:rsidR="00872A1D" w:rsidRPr="004B5C1C" w:rsidRDefault="00872A1D" w:rsidP="003D26D8">
                    <w:pPr>
                      <w:ind w:firstLine="0"/>
                      <w:rPr>
                        <w:sz w:val="14"/>
                        <w:szCs w:val="14"/>
                      </w:rPr>
                    </w:pPr>
                    <w:r w:rsidRPr="004B5C1C">
                      <w:rPr>
                        <w:sz w:val="14"/>
                        <w:szCs w:val="14"/>
                      </w:rPr>
                      <w:t>IČ: 29029210, DIČ: CZ29029210</w:t>
                    </w:r>
                  </w:p>
                  <w:p w14:paraId="6AF7E843" w14:textId="77777777" w:rsidR="00872A1D" w:rsidRPr="004B5C1C" w:rsidRDefault="00872A1D" w:rsidP="003D26D8">
                    <w:pPr>
                      <w:ind w:firstLine="0"/>
                      <w:rPr>
                        <w:sz w:val="14"/>
                      </w:rPr>
                    </w:pPr>
                    <w:r w:rsidRPr="004B5C1C">
                      <w:rPr>
                        <w:sz w:val="14"/>
                        <w:szCs w:val="14"/>
                      </w:rPr>
                      <w:t>Společnost je zapsána v obchodním rejstříku vedeném Městským</w:t>
                    </w:r>
                    <w:r w:rsidRPr="00242149">
                      <w:t xml:space="preserve"> </w:t>
                    </w:r>
                    <w:r w:rsidRPr="004B5C1C">
                      <w:rPr>
                        <w:sz w:val="14"/>
                      </w:rPr>
                      <w:t>soudem v Praze, oddíl B, vložka 15915.</w:t>
                    </w:r>
                    <w:r w:rsidRPr="004B5C1C">
                      <w:rPr>
                        <w:rFonts w:eastAsia="MS Gothic" w:hAnsi="MS Gothic" w:cs="MS Gothic"/>
                        <w:sz w:val="14"/>
                      </w:rPr>
                      <w:t> 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81E308" wp14:editId="05EF5645">
              <wp:simplePos x="0" y="0"/>
              <wp:positionH relativeFrom="column">
                <wp:posOffset>-5715</wp:posOffset>
              </wp:positionH>
              <wp:positionV relativeFrom="paragraph">
                <wp:posOffset>-454025</wp:posOffset>
              </wp:positionV>
              <wp:extent cx="1962150" cy="571500"/>
              <wp:effectExtent l="0" t="3810" r="0" b="0"/>
              <wp:wrapNone/>
              <wp:docPr id="10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215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969685" w14:textId="77777777" w:rsidR="00872A1D" w:rsidRPr="004B5C1C" w:rsidRDefault="00872A1D" w:rsidP="003D26D8">
                          <w:pPr>
                            <w:ind w:firstLine="0"/>
                            <w:rPr>
                              <w:b/>
                              <w:sz w:val="14"/>
                              <w:szCs w:val="14"/>
                            </w:rPr>
                          </w:pPr>
                          <w:r w:rsidRPr="004B5C1C">
                            <w:rPr>
                              <w:b/>
                              <w:sz w:val="14"/>
                              <w:szCs w:val="14"/>
                            </w:rPr>
                            <w:t>Energy Benefit Centre a.s.</w:t>
                          </w:r>
                        </w:p>
                        <w:p w14:paraId="2D196B3F" w14:textId="77777777" w:rsidR="00872A1D" w:rsidRPr="004B5C1C" w:rsidRDefault="00872A1D" w:rsidP="003D26D8">
                          <w:pPr>
                            <w:ind w:firstLine="0"/>
                            <w:rPr>
                              <w:sz w:val="14"/>
                              <w:szCs w:val="14"/>
                            </w:rPr>
                          </w:pPr>
                          <w:r w:rsidRPr="004B5C1C">
                            <w:rPr>
                              <w:sz w:val="14"/>
                              <w:szCs w:val="14"/>
                            </w:rPr>
                            <w:t>Křenova 438/3</w:t>
                          </w:r>
                        </w:p>
                        <w:p w14:paraId="43341E56" w14:textId="77777777" w:rsidR="00872A1D" w:rsidRPr="004B5C1C" w:rsidRDefault="00872A1D" w:rsidP="003D26D8">
                          <w:pPr>
                            <w:ind w:firstLine="0"/>
                            <w:rPr>
                              <w:sz w:val="14"/>
                            </w:rPr>
                          </w:pPr>
                          <w:r w:rsidRPr="004B5C1C">
                            <w:rPr>
                              <w:sz w:val="14"/>
                            </w:rPr>
                            <w:t>162 00, Praha 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481E308" id="Text Box 3" o:spid="_x0000_s1029" type="#_x0000_t202" style="position:absolute;left:0;text-align:left;margin-left:-.45pt;margin-top:-35.75pt;width:154.5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" filled="f" stroked="f">
              <v:textbox>
                <w:txbxContent>
                  <w:p w14:paraId="75969685" w14:textId="77777777" w:rsidR="00872A1D" w:rsidRPr="004B5C1C" w:rsidRDefault="00872A1D" w:rsidP="003D26D8">
                    <w:pPr>
                      <w:ind w:firstLine="0"/>
                      <w:rPr>
                        <w:b/>
                        <w:sz w:val="14"/>
                        <w:szCs w:val="14"/>
                      </w:rPr>
                    </w:pPr>
                    <w:r w:rsidRPr="004B5C1C">
                      <w:rPr>
                        <w:b/>
                        <w:sz w:val="14"/>
                        <w:szCs w:val="14"/>
                      </w:rPr>
                      <w:t>Energy Benefit Centre a.s.</w:t>
                    </w:r>
                  </w:p>
                  <w:p w14:paraId="2D196B3F" w14:textId="77777777" w:rsidR="00872A1D" w:rsidRPr="004B5C1C" w:rsidRDefault="00872A1D" w:rsidP="003D26D8">
                    <w:pPr>
                      <w:ind w:firstLine="0"/>
                      <w:rPr>
                        <w:sz w:val="14"/>
                        <w:szCs w:val="14"/>
                      </w:rPr>
                    </w:pPr>
                    <w:r w:rsidRPr="004B5C1C">
                      <w:rPr>
                        <w:sz w:val="14"/>
                        <w:szCs w:val="14"/>
                      </w:rPr>
                      <w:t>Křenova 438/3</w:t>
                    </w:r>
                  </w:p>
                  <w:p w14:paraId="43341E56" w14:textId="77777777" w:rsidR="00872A1D" w:rsidRPr="004B5C1C" w:rsidRDefault="00872A1D" w:rsidP="003D26D8">
                    <w:pPr>
                      <w:ind w:firstLine="0"/>
                      <w:rPr>
                        <w:sz w:val="14"/>
                      </w:rPr>
                    </w:pPr>
                    <w:r w:rsidRPr="004B5C1C">
                      <w:rPr>
                        <w:sz w:val="14"/>
                      </w:rPr>
                      <w:t>162 00, Praha 6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F196D6" w14:textId="77777777" w:rsidR="00872A1D" w:rsidRDefault="00872A1D" w:rsidP="00BF7255">
      <w:r>
        <w:separator/>
      </w:r>
    </w:p>
    <w:p w14:paraId="31347A11" w14:textId="77777777" w:rsidR="00872A1D" w:rsidRDefault="00872A1D"/>
    <w:p w14:paraId="453BAE59" w14:textId="77777777" w:rsidR="00872A1D" w:rsidRDefault="00872A1D" w:rsidP="00AE17DD"/>
  </w:footnote>
  <w:footnote w:type="continuationSeparator" w:id="0">
    <w:p w14:paraId="1613A01F" w14:textId="77777777" w:rsidR="00872A1D" w:rsidRDefault="00872A1D" w:rsidP="00BF7255">
      <w:r>
        <w:continuationSeparator/>
      </w:r>
    </w:p>
    <w:p w14:paraId="09F28986" w14:textId="77777777" w:rsidR="00872A1D" w:rsidRDefault="00872A1D"/>
    <w:p w14:paraId="38929F5D" w14:textId="77777777" w:rsidR="00872A1D" w:rsidRDefault="00872A1D" w:rsidP="00AE17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F647A" w14:textId="77777777" w:rsidR="00872A1D" w:rsidRDefault="00872A1D" w:rsidP="002A6E94">
    <w:pPr>
      <w:pStyle w:val="Zhlav"/>
      <w:ind w:firstLine="0"/>
      <w:rPr>
        <w:color w:val="808080"/>
      </w:rPr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65E35BA" wp14:editId="373FCC54">
              <wp:simplePos x="0" y="0"/>
              <wp:positionH relativeFrom="column">
                <wp:posOffset>2446020</wp:posOffset>
              </wp:positionH>
              <wp:positionV relativeFrom="paragraph">
                <wp:posOffset>28575</wp:posOffset>
              </wp:positionV>
              <wp:extent cx="3858260" cy="260985"/>
              <wp:effectExtent l="3810" t="0" r="0" b="0"/>
              <wp:wrapSquare wrapText="bothSides"/>
              <wp:docPr id="17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58260" cy="260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CD368F" w14:textId="77777777" w:rsidR="00872A1D" w:rsidRPr="003D26D8" w:rsidRDefault="00872A1D" w:rsidP="002A6E94">
                          <w:pPr>
                            <w:pStyle w:val="Zhlav"/>
                            <w:tabs>
                              <w:tab w:val="clear" w:pos="4536"/>
                              <w:tab w:val="center" w:pos="3969"/>
                            </w:tabs>
                            <w:ind w:right="111"/>
                            <w:jc w:val="right"/>
                            <w:rPr>
                              <w:b/>
                            </w:rPr>
                          </w:pPr>
                          <w:r w:rsidRPr="003D26D8">
                            <w:rPr>
                              <w:b/>
                            </w:rPr>
                            <w:t>Efektivní financování úspor energie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5E35BA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left:0;text-align:left;margin-left:192.6pt;margin-top:2.25pt;width:303.8pt;height:20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FGVtQIAALs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" filled="f" stroked="f">
              <v:textbox style="mso-fit-shape-to-text:t">
                <w:txbxContent>
                  <w:p w14:paraId="49CD368F" w14:textId="77777777" w:rsidR="00872A1D" w:rsidRPr="003D26D8" w:rsidRDefault="00872A1D" w:rsidP="002A6E94">
                    <w:pPr>
                      <w:pStyle w:val="Zhlav"/>
                      <w:tabs>
                        <w:tab w:val="clear" w:pos="4536"/>
                        <w:tab w:val="center" w:pos="3969"/>
                      </w:tabs>
                      <w:ind w:right="111"/>
                      <w:jc w:val="right"/>
                      <w:rPr>
                        <w:b/>
                      </w:rPr>
                    </w:pPr>
                    <w:r w:rsidRPr="003D26D8">
                      <w:rPr>
                        <w:b/>
                      </w:rPr>
                      <w:t>Efektivní financování úspor energie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cs-CZ"/>
      </w:rPr>
      <w:drawing>
        <wp:inline distT="0" distB="0" distL="0" distR="0" wp14:anchorId="258E8F5B" wp14:editId="691E4B8E">
          <wp:extent cx="1447800" cy="438150"/>
          <wp:effectExtent l="0" t="0" r="0" b="0"/>
          <wp:docPr id="3" name="obrázek 4" descr="Popis: L:\Propagace\_logo\logo pro vložení do wordu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 descr="Popis: L:\Propagace\_logo\logo pro vložení do wordu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FE7602" w14:textId="77777777" w:rsidR="00872A1D" w:rsidRDefault="00872A1D">
    <w:pPr>
      <w:pStyle w:val="Zhlav"/>
      <w:jc w:val="right"/>
    </w:pPr>
    <w:sdt>
      <w:sdtPr>
        <w:rPr>
          <w:sz w:val="20"/>
        </w:rPr>
        <w:id w:val="1111251115"/>
        <w:docPartObj>
          <w:docPartGallery w:val="Page Numbers (Top of Page)"/>
          <w:docPartUnique/>
        </w:docPartObj>
      </w:sdtPr>
      <w:sdtEndPr>
        <w:rPr>
          <w:sz w:val="22"/>
        </w:rPr>
      </w:sdtEndPr>
      <w:sdtContent>
        <w:r w:rsidRPr="00FF4F24">
          <w:rPr>
            <w:sz w:val="20"/>
          </w:rPr>
          <w:t xml:space="preserve"> Str. </w:t>
        </w:r>
        <w:r w:rsidRPr="00FF4F24">
          <w:rPr>
            <w:sz w:val="20"/>
          </w:rPr>
          <w:fldChar w:fldCharType="begin"/>
        </w:r>
        <w:r w:rsidRPr="00FF4F24">
          <w:rPr>
            <w:sz w:val="20"/>
          </w:rPr>
          <w:instrText>PAGE   \* MERGEFORMAT</w:instrText>
        </w:r>
        <w:r w:rsidRPr="00FF4F24">
          <w:rPr>
            <w:sz w:val="20"/>
          </w:rPr>
          <w:fldChar w:fldCharType="separate"/>
        </w:r>
        <w:r>
          <w:rPr>
            <w:noProof/>
            <w:sz w:val="20"/>
          </w:rPr>
          <w:t>16</w:t>
        </w:r>
        <w:r w:rsidRPr="00FF4F24">
          <w:rPr>
            <w:sz w:val="20"/>
          </w:rPr>
          <w:fldChar w:fldCharType="end"/>
        </w:r>
      </w:sdtContent>
    </w:sdt>
  </w:p>
  <w:p w14:paraId="490214D3" w14:textId="77777777" w:rsidR="00872A1D" w:rsidRDefault="00872A1D" w:rsidP="00AE17D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98DEEE56"/>
    <w:name w:val="WW8Num1"/>
    <w:lvl w:ilvl="0">
      <w:start w:val="1"/>
      <w:numFmt w:val="decimal"/>
      <w:pStyle w:val="napis2"/>
      <w:lvlText w:val="%1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pStyle w:val="Podnadpis"/>
      <w:lvlText w:val="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1485DF1"/>
    <w:multiLevelType w:val="hybridMultilevel"/>
    <w:tmpl w:val="822EBF90"/>
    <w:lvl w:ilvl="0" w:tplc="0405000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</w:abstractNum>
  <w:abstractNum w:abstractNumId="2" w15:restartNumberingAfterBreak="0">
    <w:nsid w:val="122263E0"/>
    <w:multiLevelType w:val="hybridMultilevel"/>
    <w:tmpl w:val="D83275CC"/>
    <w:lvl w:ilvl="0" w:tplc="0405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A7FA9DFE">
      <w:numFmt w:val="bullet"/>
      <w:lvlText w:val="-"/>
      <w:lvlJc w:val="left"/>
      <w:pPr>
        <w:ind w:left="2997" w:hanging="360"/>
      </w:pPr>
      <w:rPr>
        <w:rFonts w:ascii="Verdana" w:eastAsia="Lucida Sans Unicode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37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4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1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8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5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3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037" w:hanging="360"/>
      </w:pPr>
      <w:rPr>
        <w:rFonts w:ascii="Wingdings" w:hAnsi="Wingdings" w:hint="default"/>
      </w:rPr>
    </w:lvl>
  </w:abstractNum>
  <w:abstractNum w:abstractNumId="3" w15:restartNumberingAfterBreak="0">
    <w:nsid w:val="13BA6D3D"/>
    <w:multiLevelType w:val="hybridMultilevel"/>
    <w:tmpl w:val="A3F4305E"/>
    <w:lvl w:ilvl="0" w:tplc="95D21436">
      <w:start w:val="520"/>
      <w:numFmt w:val="bullet"/>
      <w:lvlText w:val="-"/>
      <w:lvlJc w:val="left"/>
      <w:pPr>
        <w:ind w:left="870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4" w15:restartNumberingAfterBreak="0">
    <w:nsid w:val="13DD42FD"/>
    <w:multiLevelType w:val="hybridMultilevel"/>
    <w:tmpl w:val="50285E36"/>
    <w:lvl w:ilvl="0" w:tplc="0405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5" w15:restartNumberingAfterBreak="0">
    <w:nsid w:val="16A03AD9"/>
    <w:multiLevelType w:val="hybridMultilevel"/>
    <w:tmpl w:val="B35C74EC"/>
    <w:lvl w:ilvl="0" w:tplc="04050001">
      <w:start w:val="1"/>
      <w:numFmt w:val="bullet"/>
      <w:lvlText w:val=""/>
      <w:lvlJc w:val="left"/>
      <w:pPr>
        <w:ind w:left="282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54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6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8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0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2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4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6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84" w:hanging="360"/>
      </w:pPr>
      <w:rPr>
        <w:rFonts w:ascii="Wingdings" w:hAnsi="Wingdings" w:hint="default"/>
      </w:rPr>
    </w:lvl>
  </w:abstractNum>
  <w:abstractNum w:abstractNumId="6" w15:restartNumberingAfterBreak="0">
    <w:nsid w:val="173747D8"/>
    <w:multiLevelType w:val="multilevel"/>
    <w:tmpl w:val="779C042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84D7346"/>
    <w:multiLevelType w:val="hybridMultilevel"/>
    <w:tmpl w:val="6528192A"/>
    <w:lvl w:ilvl="0" w:tplc="931AFB1E">
      <w:start w:val="4"/>
      <w:numFmt w:val="bullet"/>
      <w:lvlText w:val="-"/>
      <w:lvlJc w:val="left"/>
      <w:pPr>
        <w:ind w:left="1429" w:hanging="360"/>
      </w:pPr>
      <w:rPr>
        <w:rFonts w:ascii="Trebuchet MS" w:eastAsia="Calibri" w:hAnsi="Trebuchet M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C412F1E"/>
    <w:multiLevelType w:val="hybridMultilevel"/>
    <w:tmpl w:val="69344902"/>
    <w:lvl w:ilvl="0" w:tplc="27F694FE">
      <w:start w:val="520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248254AB"/>
    <w:multiLevelType w:val="hybridMultilevel"/>
    <w:tmpl w:val="22DA6F50"/>
    <w:lvl w:ilvl="0" w:tplc="EF10E9EE">
      <w:start w:val="1"/>
      <w:numFmt w:val="bullet"/>
      <w:pStyle w:val="mj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F171CA"/>
    <w:multiLevelType w:val="hybridMultilevel"/>
    <w:tmpl w:val="8CC62136"/>
    <w:lvl w:ilvl="0" w:tplc="7A14D6E8">
      <w:start w:val="1"/>
      <w:numFmt w:val="lowerLetter"/>
      <w:pStyle w:val="mj2"/>
      <w:lvlText w:val="%1)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4E2017"/>
    <w:multiLevelType w:val="hybridMultilevel"/>
    <w:tmpl w:val="98BE52D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12" w15:restartNumberingAfterBreak="0">
    <w:nsid w:val="2B5A520C"/>
    <w:multiLevelType w:val="hybridMultilevel"/>
    <w:tmpl w:val="D97E49DA"/>
    <w:lvl w:ilvl="0" w:tplc="04050015">
      <w:start w:val="1"/>
      <w:numFmt w:val="upperLetter"/>
      <w:lvlText w:val="%1.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DC34D62"/>
    <w:multiLevelType w:val="hybridMultilevel"/>
    <w:tmpl w:val="3DB226F2"/>
    <w:lvl w:ilvl="0" w:tplc="040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4" w15:restartNumberingAfterBreak="0">
    <w:nsid w:val="2E5079FA"/>
    <w:multiLevelType w:val="hybridMultilevel"/>
    <w:tmpl w:val="3B209268"/>
    <w:lvl w:ilvl="0" w:tplc="461CF898">
      <w:start w:val="1"/>
      <w:numFmt w:val="decimal"/>
      <w:lvlText w:val="%1."/>
      <w:lvlJc w:val="left"/>
      <w:pPr>
        <w:ind w:left="990" w:hanging="420"/>
      </w:pPr>
      <w:rPr>
        <w:rFonts w:ascii="Verdana" w:eastAsia="Lucida Sans Unicode" w:hAnsi="Verdana" w:cs="Times New Roman"/>
      </w:rPr>
    </w:lvl>
    <w:lvl w:ilvl="1" w:tplc="04050019" w:tentative="1">
      <w:start w:val="1"/>
      <w:numFmt w:val="lowerLetter"/>
      <w:lvlText w:val="%2."/>
      <w:lvlJc w:val="left"/>
      <w:pPr>
        <w:ind w:left="1650" w:hanging="360"/>
      </w:pPr>
    </w:lvl>
    <w:lvl w:ilvl="2" w:tplc="0405001B" w:tentative="1">
      <w:start w:val="1"/>
      <w:numFmt w:val="lowerRoman"/>
      <w:lvlText w:val="%3."/>
      <w:lvlJc w:val="right"/>
      <w:pPr>
        <w:ind w:left="2370" w:hanging="180"/>
      </w:pPr>
    </w:lvl>
    <w:lvl w:ilvl="3" w:tplc="0405000F" w:tentative="1">
      <w:start w:val="1"/>
      <w:numFmt w:val="decimal"/>
      <w:lvlText w:val="%4."/>
      <w:lvlJc w:val="left"/>
      <w:pPr>
        <w:ind w:left="3090" w:hanging="360"/>
      </w:pPr>
    </w:lvl>
    <w:lvl w:ilvl="4" w:tplc="04050019" w:tentative="1">
      <w:start w:val="1"/>
      <w:numFmt w:val="lowerLetter"/>
      <w:lvlText w:val="%5."/>
      <w:lvlJc w:val="left"/>
      <w:pPr>
        <w:ind w:left="3810" w:hanging="360"/>
      </w:pPr>
    </w:lvl>
    <w:lvl w:ilvl="5" w:tplc="0405001B" w:tentative="1">
      <w:start w:val="1"/>
      <w:numFmt w:val="lowerRoman"/>
      <w:lvlText w:val="%6."/>
      <w:lvlJc w:val="right"/>
      <w:pPr>
        <w:ind w:left="4530" w:hanging="180"/>
      </w:pPr>
    </w:lvl>
    <w:lvl w:ilvl="6" w:tplc="0405000F" w:tentative="1">
      <w:start w:val="1"/>
      <w:numFmt w:val="decimal"/>
      <w:lvlText w:val="%7."/>
      <w:lvlJc w:val="left"/>
      <w:pPr>
        <w:ind w:left="5250" w:hanging="360"/>
      </w:pPr>
    </w:lvl>
    <w:lvl w:ilvl="7" w:tplc="04050019" w:tentative="1">
      <w:start w:val="1"/>
      <w:numFmt w:val="lowerLetter"/>
      <w:lvlText w:val="%8."/>
      <w:lvlJc w:val="left"/>
      <w:pPr>
        <w:ind w:left="5970" w:hanging="360"/>
      </w:pPr>
    </w:lvl>
    <w:lvl w:ilvl="8" w:tplc="040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5" w15:restartNumberingAfterBreak="0">
    <w:nsid w:val="2FFD35AF"/>
    <w:multiLevelType w:val="hybridMultilevel"/>
    <w:tmpl w:val="21A07CF8"/>
    <w:lvl w:ilvl="0" w:tplc="CDEA376E">
      <w:start w:val="1"/>
      <w:numFmt w:val="upperLetter"/>
      <w:pStyle w:val="Nadpis13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0E538A"/>
    <w:multiLevelType w:val="hybridMultilevel"/>
    <w:tmpl w:val="E2B28B5A"/>
    <w:lvl w:ilvl="0" w:tplc="70947446">
      <w:start w:val="1"/>
      <w:numFmt w:val="decimal"/>
      <w:pStyle w:val="Nadpis2"/>
      <w:lvlText w:val="%1."/>
      <w:lvlJc w:val="left"/>
      <w:pPr>
        <w:ind w:left="360" w:hanging="360"/>
      </w:pPr>
    </w:lvl>
    <w:lvl w:ilvl="1" w:tplc="819E14A4">
      <w:start w:val="1"/>
      <w:numFmt w:val="lowerLetter"/>
      <w:pStyle w:val="nadpis3"/>
      <w:lvlText w:val="%2)"/>
      <w:lvlJc w:val="left"/>
      <w:pPr>
        <w:ind w:left="1080" w:hanging="360"/>
      </w:pPr>
      <w:rPr>
        <w:rFonts w:hint="default"/>
      </w:rPr>
    </w:lvl>
    <w:lvl w:ilvl="2" w:tplc="04050019">
      <w:start w:val="1"/>
      <w:numFmt w:val="lowerLetter"/>
      <w:lvlText w:val="%3."/>
      <w:lvlJc w:val="lef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1B64B90"/>
    <w:multiLevelType w:val="hybridMultilevel"/>
    <w:tmpl w:val="ABB845BC"/>
    <w:lvl w:ilvl="0" w:tplc="3DB8188A">
      <w:start w:val="520"/>
      <w:numFmt w:val="bullet"/>
      <w:lvlText w:val="-"/>
      <w:lvlJc w:val="left"/>
      <w:pPr>
        <w:ind w:left="1152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8" w15:restartNumberingAfterBreak="0">
    <w:nsid w:val="35C0432C"/>
    <w:multiLevelType w:val="hybridMultilevel"/>
    <w:tmpl w:val="4EDA8CA4"/>
    <w:lvl w:ilvl="0" w:tplc="040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9" w15:restartNumberingAfterBreak="0">
    <w:nsid w:val="368F3BAC"/>
    <w:multiLevelType w:val="hybridMultilevel"/>
    <w:tmpl w:val="9DA08B2A"/>
    <w:lvl w:ilvl="0" w:tplc="04050001">
      <w:start w:val="1"/>
      <w:numFmt w:val="bullet"/>
      <w:lvlText w:val=""/>
      <w:lvlJc w:val="left"/>
      <w:pPr>
        <w:ind w:left="187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20" w15:restartNumberingAfterBreak="0">
    <w:nsid w:val="3F0140E1"/>
    <w:multiLevelType w:val="hybridMultilevel"/>
    <w:tmpl w:val="8BD6258E"/>
    <w:lvl w:ilvl="0" w:tplc="040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1" w15:restartNumberingAfterBreak="0">
    <w:nsid w:val="44A1128B"/>
    <w:multiLevelType w:val="hybridMultilevel"/>
    <w:tmpl w:val="450E99BA"/>
    <w:lvl w:ilvl="0" w:tplc="040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47AB32F4"/>
    <w:multiLevelType w:val="multilevel"/>
    <w:tmpl w:val="460CB9F2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pStyle w:val="konsrukce1"/>
      <w:lvlText w:val="%1.%2"/>
      <w:lvlJc w:val="left"/>
      <w:pPr>
        <w:ind w:left="861" w:hanging="43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"/>
      <w:numFmt w:val="decimal"/>
      <w:pStyle w:val="konstrukce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23" w15:restartNumberingAfterBreak="0">
    <w:nsid w:val="482564CF"/>
    <w:multiLevelType w:val="hybridMultilevel"/>
    <w:tmpl w:val="0582B2BC"/>
    <w:lvl w:ilvl="0" w:tplc="613240E6">
      <w:start w:val="4"/>
      <w:numFmt w:val="bullet"/>
      <w:lvlText w:val="-"/>
      <w:lvlJc w:val="left"/>
      <w:pPr>
        <w:ind w:left="1152" w:hanging="360"/>
      </w:pPr>
      <w:rPr>
        <w:rFonts w:ascii="Verdana" w:eastAsia="Calibri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4" w15:restartNumberingAfterBreak="0">
    <w:nsid w:val="54AF0C46"/>
    <w:multiLevelType w:val="hybridMultilevel"/>
    <w:tmpl w:val="8C843A24"/>
    <w:lvl w:ilvl="0" w:tplc="73D42DF6"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2B23BB"/>
    <w:multiLevelType w:val="hybridMultilevel"/>
    <w:tmpl w:val="159C796C"/>
    <w:lvl w:ilvl="0" w:tplc="0405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26" w15:restartNumberingAfterBreak="0">
    <w:nsid w:val="5FF92DF6"/>
    <w:multiLevelType w:val="hybridMultilevel"/>
    <w:tmpl w:val="B6B26BB0"/>
    <w:lvl w:ilvl="0" w:tplc="04050001">
      <w:start w:val="1"/>
      <w:numFmt w:val="bullet"/>
      <w:lvlText w:val=""/>
      <w:lvlJc w:val="left"/>
      <w:pPr>
        <w:ind w:left="261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3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71" w:hanging="360"/>
      </w:pPr>
      <w:rPr>
        <w:rFonts w:ascii="Wingdings" w:hAnsi="Wingdings" w:hint="default"/>
      </w:rPr>
    </w:lvl>
  </w:abstractNum>
  <w:abstractNum w:abstractNumId="27" w15:restartNumberingAfterBreak="0">
    <w:nsid w:val="615424FC"/>
    <w:multiLevelType w:val="hybridMultilevel"/>
    <w:tmpl w:val="38B618C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225C43"/>
    <w:multiLevelType w:val="hybridMultilevel"/>
    <w:tmpl w:val="E98A0EB0"/>
    <w:lvl w:ilvl="0" w:tplc="A8D22A80">
      <w:start w:val="520"/>
      <w:numFmt w:val="bullet"/>
      <w:lvlText w:val="-"/>
      <w:lvlJc w:val="left"/>
      <w:pPr>
        <w:ind w:left="1152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9" w15:restartNumberingAfterBreak="0">
    <w:nsid w:val="67446EF6"/>
    <w:multiLevelType w:val="hybridMultilevel"/>
    <w:tmpl w:val="66566FF6"/>
    <w:lvl w:ilvl="0" w:tplc="A4DAEE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AF1A1F"/>
    <w:multiLevelType w:val="multilevel"/>
    <w:tmpl w:val="AD2605DC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b w:val="0"/>
        <w:i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31" w15:restartNumberingAfterBreak="0">
    <w:nsid w:val="6EF86027"/>
    <w:multiLevelType w:val="hybridMultilevel"/>
    <w:tmpl w:val="F01CEEAA"/>
    <w:lvl w:ilvl="0" w:tplc="040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71EF3496"/>
    <w:multiLevelType w:val="hybridMultilevel"/>
    <w:tmpl w:val="5114EA0A"/>
    <w:lvl w:ilvl="0" w:tplc="040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72A906AE"/>
    <w:multiLevelType w:val="hybridMultilevel"/>
    <w:tmpl w:val="72802792"/>
    <w:lvl w:ilvl="0" w:tplc="FFFFFFFF">
      <w:start w:val="1"/>
      <w:numFmt w:val="ordinal"/>
      <w:pStyle w:val="Mj1"/>
      <w:lvlText w:val="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F212D0"/>
    <w:multiLevelType w:val="hybridMultilevel"/>
    <w:tmpl w:val="0CE87D14"/>
    <w:lvl w:ilvl="0" w:tplc="7024A6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7C0E7F58"/>
    <w:multiLevelType w:val="hybridMultilevel"/>
    <w:tmpl w:val="9EDA78F8"/>
    <w:lvl w:ilvl="0" w:tplc="4C223C02">
      <w:start w:val="4"/>
      <w:numFmt w:val="bullet"/>
      <w:lvlText w:val="-"/>
      <w:lvlJc w:val="left"/>
      <w:pPr>
        <w:ind w:left="1069" w:hanging="360"/>
      </w:pPr>
      <w:rPr>
        <w:rFonts w:ascii="Verdana" w:eastAsia="Lucida Sans Unicode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7C46535E"/>
    <w:multiLevelType w:val="multilevel"/>
    <w:tmpl w:val="D07A5F86"/>
    <w:lvl w:ilvl="0">
      <w:start w:val="1"/>
      <w:numFmt w:val="decimal"/>
      <w:pStyle w:val="nadpis30"/>
      <w:lvlText w:val="%1."/>
      <w:lvlJc w:val="left"/>
      <w:pPr>
        <w:ind w:left="360" w:hanging="360"/>
      </w:pPr>
    </w:lvl>
    <w:lvl w:ilvl="1">
      <w:start w:val="1"/>
      <w:numFmt w:val="decimal"/>
      <w:pStyle w:val="nadpis3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4"/>
  </w:num>
  <w:num w:numId="3">
    <w:abstractNumId w:val="2"/>
  </w:num>
  <w:num w:numId="4">
    <w:abstractNumId w:val="1"/>
  </w:num>
  <w:num w:numId="5">
    <w:abstractNumId w:val="5"/>
  </w:num>
  <w:num w:numId="6">
    <w:abstractNumId w:val="26"/>
  </w:num>
  <w:num w:numId="7">
    <w:abstractNumId w:val="25"/>
  </w:num>
  <w:num w:numId="8">
    <w:abstractNumId w:val="4"/>
  </w:num>
  <w:num w:numId="9">
    <w:abstractNumId w:val="19"/>
  </w:num>
  <w:num w:numId="10">
    <w:abstractNumId w:val="33"/>
  </w:num>
  <w:num w:numId="11">
    <w:abstractNumId w:val="9"/>
  </w:num>
  <w:num w:numId="12">
    <w:abstractNumId w:val="22"/>
  </w:num>
  <w:num w:numId="13">
    <w:abstractNumId w:val="22"/>
    <w:lvlOverride w:ilvl="0">
      <w:startOverride w:val="4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>
      <w:startOverride w:val="4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</w:num>
  <w:num w:numId="17">
    <w:abstractNumId w:val="29"/>
  </w:num>
  <w:num w:numId="18">
    <w:abstractNumId w:val="6"/>
  </w:num>
  <w:num w:numId="19">
    <w:abstractNumId w:val="35"/>
  </w:num>
  <w:num w:numId="20">
    <w:abstractNumId w:val="7"/>
  </w:num>
  <w:num w:numId="21">
    <w:abstractNumId w:val="23"/>
  </w:num>
  <w:num w:numId="22">
    <w:abstractNumId w:val="30"/>
  </w:num>
  <w:num w:numId="23">
    <w:abstractNumId w:val="10"/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 w:numId="26">
    <w:abstractNumId w:val="12"/>
  </w:num>
  <w:num w:numId="27">
    <w:abstractNumId w:val="15"/>
  </w:num>
  <w:num w:numId="28">
    <w:abstractNumId w:val="18"/>
  </w:num>
  <w:num w:numId="29">
    <w:abstractNumId w:val="13"/>
  </w:num>
  <w:num w:numId="30">
    <w:abstractNumId w:val="20"/>
  </w:num>
  <w:num w:numId="31">
    <w:abstractNumId w:val="34"/>
  </w:num>
  <w:num w:numId="32">
    <w:abstractNumId w:val="36"/>
  </w:num>
  <w:num w:numId="33">
    <w:abstractNumId w:val="32"/>
  </w:num>
  <w:num w:numId="34">
    <w:abstractNumId w:val="31"/>
  </w:num>
  <w:num w:numId="35">
    <w:abstractNumId w:val="21"/>
  </w:num>
  <w:num w:numId="36">
    <w:abstractNumId w:val="3"/>
  </w:num>
  <w:num w:numId="37">
    <w:abstractNumId w:val="8"/>
  </w:num>
  <w:num w:numId="38">
    <w:abstractNumId w:val="17"/>
  </w:num>
  <w:num w:numId="39">
    <w:abstractNumId w:val="28"/>
  </w:num>
  <w:num w:numId="40">
    <w:abstractNumId w:val="11"/>
  </w:num>
  <w:num w:numId="41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81"/>
  <w:drawingGridVerticalSpacing w:val="181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A06"/>
    <w:rsid w:val="00000393"/>
    <w:rsid w:val="00003B56"/>
    <w:rsid w:val="00004DA7"/>
    <w:rsid w:val="00005999"/>
    <w:rsid w:val="00005F2B"/>
    <w:rsid w:val="00006578"/>
    <w:rsid w:val="00006670"/>
    <w:rsid w:val="00006C03"/>
    <w:rsid w:val="00007586"/>
    <w:rsid w:val="00011256"/>
    <w:rsid w:val="0001195E"/>
    <w:rsid w:val="00012302"/>
    <w:rsid w:val="00012B8B"/>
    <w:rsid w:val="00012DE2"/>
    <w:rsid w:val="000130C4"/>
    <w:rsid w:val="00014FFD"/>
    <w:rsid w:val="00015174"/>
    <w:rsid w:val="0001546B"/>
    <w:rsid w:val="00015891"/>
    <w:rsid w:val="00016A7E"/>
    <w:rsid w:val="00016BCD"/>
    <w:rsid w:val="00017140"/>
    <w:rsid w:val="000174D1"/>
    <w:rsid w:val="00022085"/>
    <w:rsid w:val="00022142"/>
    <w:rsid w:val="00022B6F"/>
    <w:rsid w:val="00023593"/>
    <w:rsid w:val="00023DE7"/>
    <w:rsid w:val="000240CC"/>
    <w:rsid w:val="00025082"/>
    <w:rsid w:val="00025310"/>
    <w:rsid w:val="00025445"/>
    <w:rsid w:val="00026C18"/>
    <w:rsid w:val="00026C5D"/>
    <w:rsid w:val="0003026D"/>
    <w:rsid w:val="00032FC5"/>
    <w:rsid w:val="0003399E"/>
    <w:rsid w:val="00035DCD"/>
    <w:rsid w:val="00036364"/>
    <w:rsid w:val="00036BB7"/>
    <w:rsid w:val="00037560"/>
    <w:rsid w:val="00037A95"/>
    <w:rsid w:val="00037EA2"/>
    <w:rsid w:val="0004083B"/>
    <w:rsid w:val="00041CE0"/>
    <w:rsid w:val="00042174"/>
    <w:rsid w:val="00042B72"/>
    <w:rsid w:val="00043F72"/>
    <w:rsid w:val="00044A25"/>
    <w:rsid w:val="00045619"/>
    <w:rsid w:val="00046F79"/>
    <w:rsid w:val="00050144"/>
    <w:rsid w:val="000501DF"/>
    <w:rsid w:val="00052C03"/>
    <w:rsid w:val="00053491"/>
    <w:rsid w:val="00053D07"/>
    <w:rsid w:val="0005605D"/>
    <w:rsid w:val="000566FA"/>
    <w:rsid w:val="00056A93"/>
    <w:rsid w:val="00056E87"/>
    <w:rsid w:val="000603B0"/>
    <w:rsid w:val="000609D4"/>
    <w:rsid w:val="000610A1"/>
    <w:rsid w:val="00062542"/>
    <w:rsid w:val="00063812"/>
    <w:rsid w:val="00064C53"/>
    <w:rsid w:val="00064FB7"/>
    <w:rsid w:val="0006546D"/>
    <w:rsid w:val="00065687"/>
    <w:rsid w:val="00067D28"/>
    <w:rsid w:val="0007035D"/>
    <w:rsid w:val="0007497E"/>
    <w:rsid w:val="0007499B"/>
    <w:rsid w:val="00075072"/>
    <w:rsid w:val="00075BB0"/>
    <w:rsid w:val="00076121"/>
    <w:rsid w:val="00076D63"/>
    <w:rsid w:val="000807AF"/>
    <w:rsid w:val="00080E6A"/>
    <w:rsid w:val="00082ECE"/>
    <w:rsid w:val="00083065"/>
    <w:rsid w:val="00083424"/>
    <w:rsid w:val="00083EE0"/>
    <w:rsid w:val="00084771"/>
    <w:rsid w:val="00084878"/>
    <w:rsid w:val="00085C0B"/>
    <w:rsid w:val="000860DB"/>
    <w:rsid w:val="00086876"/>
    <w:rsid w:val="00087270"/>
    <w:rsid w:val="000876C0"/>
    <w:rsid w:val="00094FC4"/>
    <w:rsid w:val="00094FD6"/>
    <w:rsid w:val="00095E3E"/>
    <w:rsid w:val="00096B1A"/>
    <w:rsid w:val="00096BCD"/>
    <w:rsid w:val="00097908"/>
    <w:rsid w:val="000A00F1"/>
    <w:rsid w:val="000A04EC"/>
    <w:rsid w:val="000A0822"/>
    <w:rsid w:val="000A1004"/>
    <w:rsid w:val="000A166E"/>
    <w:rsid w:val="000A2315"/>
    <w:rsid w:val="000A2E63"/>
    <w:rsid w:val="000A3B92"/>
    <w:rsid w:val="000A3BFA"/>
    <w:rsid w:val="000A60A9"/>
    <w:rsid w:val="000A71C5"/>
    <w:rsid w:val="000A7A46"/>
    <w:rsid w:val="000B01E0"/>
    <w:rsid w:val="000B0385"/>
    <w:rsid w:val="000B16F9"/>
    <w:rsid w:val="000B2FA7"/>
    <w:rsid w:val="000B3032"/>
    <w:rsid w:val="000B3B4D"/>
    <w:rsid w:val="000B3C7A"/>
    <w:rsid w:val="000B3CAD"/>
    <w:rsid w:val="000B45E0"/>
    <w:rsid w:val="000B486F"/>
    <w:rsid w:val="000B4B4C"/>
    <w:rsid w:val="000B6152"/>
    <w:rsid w:val="000B6667"/>
    <w:rsid w:val="000B675F"/>
    <w:rsid w:val="000B7C49"/>
    <w:rsid w:val="000C1833"/>
    <w:rsid w:val="000C1973"/>
    <w:rsid w:val="000C19B4"/>
    <w:rsid w:val="000C23B4"/>
    <w:rsid w:val="000C271F"/>
    <w:rsid w:val="000C37F2"/>
    <w:rsid w:val="000C3966"/>
    <w:rsid w:val="000C4D4A"/>
    <w:rsid w:val="000C5CF8"/>
    <w:rsid w:val="000C6379"/>
    <w:rsid w:val="000C6E93"/>
    <w:rsid w:val="000C71BA"/>
    <w:rsid w:val="000C7433"/>
    <w:rsid w:val="000C771D"/>
    <w:rsid w:val="000C7B51"/>
    <w:rsid w:val="000D03E7"/>
    <w:rsid w:val="000D0CB7"/>
    <w:rsid w:val="000D0DEB"/>
    <w:rsid w:val="000D2918"/>
    <w:rsid w:val="000D346A"/>
    <w:rsid w:val="000D4190"/>
    <w:rsid w:val="000D493E"/>
    <w:rsid w:val="000D49E6"/>
    <w:rsid w:val="000D540B"/>
    <w:rsid w:val="000D5D4E"/>
    <w:rsid w:val="000E00A9"/>
    <w:rsid w:val="000E00FD"/>
    <w:rsid w:val="000E03CC"/>
    <w:rsid w:val="000E118F"/>
    <w:rsid w:val="000E267B"/>
    <w:rsid w:val="000E28C9"/>
    <w:rsid w:val="000E3C68"/>
    <w:rsid w:val="000E3EC9"/>
    <w:rsid w:val="000E4880"/>
    <w:rsid w:val="000E4A16"/>
    <w:rsid w:val="000E4C29"/>
    <w:rsid w:val="000E5356"/>
    <w:rsid w:val="000E56AE"/>
    <w:rsid w:val="000E58DF"/>
    <w:rsid w:val="000E6C29"/>
    <w:rsid w:val="000E6D0D"/>
    <w:rsid w:val="000F059D"/>
    <w:rsid w:val="000F0BEC"/>
    <w:rsid w:val="000F0CC8"/>
    <w:rsid w:val="000F24A7"/>
    <w:rsid w:val="000F519F"/>
    <w:rsid w:val="000F58DB"/>
    <w:rsid w:val="000F70BD"/>
    <w:rsid w:val="00100846"/>
    <w:rsid w:val="001012C5"/>
    <w:rsid w:val="001029DA"/>
    <w:rsid w:val="00102AD8"/>
    <w:rsid w:val="001037FB"/>
    <w:rsid w:val="00103C62"/>
    <w:rsid w:val="00104B2E"/>
    <w:rsid w:val="00104BA1"/>
    <w:rsid w:val="00105EA2"/>
    <w:rsid w:val="0010621B"/>
    <w:rsid w:val="001067AA"/>
    <w:rsid w:val="001073CC"/>
    <w:rsid w:val="00107681"/>
    <w:rsid w:val="00107CE6"/>
    <w:rsid w:val="001107F1"/>
    <w:rsid w:val="00110858"/>
    <w:rsid w:val="00110C77"/>
    <w:rsid w:val="00111274"/>
    <w:rsid w:val="0011194B"/>
    <w:rsid w:val="00114564"/>
    <w:rsid w:val="0011690D"/>
    <w:rsid w:val="0011734A"/>
    <w:rsid w:val="00117D8B"/>
    <w:rsid w:val="00120039"/>
    <w:rsid w:val="00120E84"/>
    <w:rsid w:val="00122304"/>
    <w:rsid w:val="00122561"/>
    <w:rsid w:val="001227D5"/>
    <w:rsid w:val="00123998"/>
    <w:rsid w:val="001239A7"/>
    <w:rsid w:val="00123CF9"/>
    <w:rsid w:val="0012431D"/>
    <w:rsid w:val="00124C85"/>
    <w:rsid w:val="00126AF2"/>
    <w:rsid w:val="00127357"/>
    <w:rsid w:val="00127998"/>
    <w:rsid w:val="00127A97"/>
    <w:rsid w:val="00131600"/>
    <w:rsid w:val="00133B20"/>
    <w:rsid w:val="0013417D"/>
    <w:rsid w:val="00134763"/>
    <w:rsid w:val="0013496A"/>
    <w:rsid w:val="00135027"/>
    <w:rsid w:val="00135371"/>
    <w:rsid w:val="00135C4B"/>
    <w:rsid w:val="00136E64"/>
    <w:rsid w:val="00137330"/>
    <w:rsid w:val="00140700"/>
    <w:rsid w:val="00140D2D"/>
    <w:rsid w:val="00141324"/>
    <w:rsid w:val="001432F2"/>
    <w:rsid w:val="00144BA0"/>
    <w:rsid w:val="0014585F"/>
    <w:rsid w:val="00145BDC"/>
    <w:rsid w:val="001472FD"/>
    <w:rsid w:val="0015038E"/>
    <w:rsid w:val="001510A0"/>
    <w:rsid w:val="001559FE"/>
    <w:rsid w:val="00155ECA"/>
    <w:rsid w:val="00156738"/>
    <w:rsid w:val="00156B17"/>
    <w:rsid w:val="001609B2"/>
    <w:rsid w:val="00160BB5"/>
    <w:rsid w:val="00161B9A"/>
    <w:rsid w:val="00162BF6"/>
    <w:rsid w:val="00163685"/>
    <w:rsid w:val="00163FB8"/>
    <w:rsid w:val="001640E6"/>
    <w:rsid w:val="00164132"/>
    <w:rsid w:val="001646A6"/>
    <w:rsid w:val="00165504"/>
    <w:rsid w:val="0016569C"/>
    <w:rsid w:val="00165B1D"/>
    <w:rsid w:val="00166059"/>
    <w:rsid w:val="001663CF"/>
    <w:rsid w:val="001665EE"/>
    <w:rsid w:val="00166A84"/>
    <w:rsid w:val="00171AD6"/>
    <w:rsid w:val="0017336D"/>
    <w:rsid w:val="00173823"/>
    <w:rsid w:val="0017473D"/>
    <w:rsid w:val="00175161"/>
    <w:rsid w:val="001766C6"/>
    <w:rsid w:val="00176E30"/>
    <w:rsid w:val="001771E6"/>
    <w:rsid w:val="0017782B"/>
    <w:rsid w:val="00177A0C"/>
    <w:rsid w:val="00180C16"/>
    <w:rsid w:val="00181B61"/>
    <w:rsid w:val="00181CB3"/>
    <w:rsid w:val="00181E73"/>
    <w:rsid w:val="00183336"/>
    <w:rsid w:val="001858A4"/>
    <w:rsid w:val="00186128"/>
    <w:rsid w:val="001867B5"/>
    <w:rsid w:val="001871A2"/>
    <w:rsid w:val="00187611"/>
    <w:rsid w:val="001905E8"/>
    <w:rsid w:val="00191EB1"/>
    <w:rsid w:val="00192461"/>
    <w:rsid w:val="001936F2"/>
    <w:rsid w:val="001944E3"/>
    <w:rsid w:val="001947FB"/>
    <w:rsid w:val="00194BC2"/>
    <w:rsid w:val="00195044"/>
    <w:rsid w:val="00195944"/>
    <w:rsid w:val="00195A2B"/>
    <w:rsid w:val="00196A6C"/>
    <w:rsid w:val="00196F5E"/>
    <w:rsid w:val="001A0764"/>
    <w:rsid w:val="001A0BDD"/>
    <w:rsid w:val="001A1FCE"/>
    <w:rsid w:val="001A45D8"/>
    <w:rsid w:val="001A4976"/>
    <w:rsid w:val="001A566A"/>
    <w:rsid w:val="001A5FC5"/>
    <w:rsid w:val="001A77AE"/>
    <w:rsid w:val="001B008B"/>
    <w:rsid w:val="001B04ED"/>
    <w:rsid w:val="001B13BC"/>
    <w:rsid w:val="001B2238"/>
    <w:rsid w:val="001B3057"/>
    <w:rsid w:val="001B30FA"/>
    <w:rsid w:val="001B5106"/>
    <w:rsid w:val="001B5294"/>
    <w:rsid w:val="001B6753"/>
    <w:rsid w:val="001B68A4"/>
    <w:rsid w:val="001C0122"/>
    <w:rsid w:val="001C0B21"/>
    <w:rsid w:val="001C1905"/>
    <w:rsid w:val="001C195E"/>
    <w:rsid w:val="001C2086"/>
    <w:rsid w:val="001C2208"/>
    <w:rsid w:val="001C2556"/>
    <w:rsid w:val="001C30F5"/>
    <w:rsid w:val="001C4140"/>
    <w:rsid w:val="001C41B9"/>
    <w:rsid w:val="001C6247"/>
    <w:rsid w:val="001C6512"/>
    <w:rsid w:val="001C6564"/>
    <w:rsid w:val="001C7207"/>
    <w:rsid w:val="001D143F"/>
    <w:rsid w:val="001D1580"/>
    <w:rsid w:val="001D1CF0"/>
    <w:rsid w:val="001D4645"/>
    <w:rsid w:val="001D46B5"/>
    <w:rsid w:val="001D5FE6"/>
    <w:rsid w:val="001D6125"/>
    <w:rsid w:val="001E0F93"/>
    <w:rsid w:val="001E160C"/>
    <w:rsid w:val="001E1E83"/>
    <w:rsid w:val="001E220F"/>
    <w:rsid w:val="001E3868"/>
    <w:rsid w:val="001E3942"/>
    <w:rsid w:val="001E3A29"/>
    <w:rsid w:val="001E6303"/>
    <w:rsid w:val="001E6C6E"/>
    <w:rsid w:val="001E6E57"/>
    <w:rsid w:val="001E71AA"/>
    <w:rsid w:val="001F3345"/>
    <w:rsid w:val="001F3755"/>
    <w:rsid w:val="001F3CA3"/>
    <w:rsid w:val="001F4320"/>
    <w:rsid w:val="001F5283"/>
    <w:rsid w:val="001F52DB"/>
    <w:rsid w:val="001F5D98"/>
    <w:rsid w:val="001F5FB5"/>
    <w:rsid w:val="001F6EAB"/>
    <w:rsid w:val="001F7601"/>
    <w:rsid w:val="00201917"/>
    <w:rsid w:val="002019DF"/>
    <w:rsid w:val="002019F6"/>
    <w:rsid w:val="00202930"/>
    <w:rsid w:val="002045AA"/>
    <w:rsid w:val="00204ED3"/>
    <w:rsid w:val="00204FC3"/>
    <w:rsid w:val="002054F7"/>
    <w:rsid w:val="002076A8"/>
    <w:rsid w:val="002104EF"/>
    <w:rsid w:val="002104F5"/>
    <w:rsid w:val="0021127B"/>
    <w:rsid w:val="00211C28"/>
    <w:rsid w:val="00211EEA"/>
    <w:rsid w:val="00212B5F"/>
    <w:rsid w:val="00213D74"/>
    <w:rsid w:val="002156A5"/>
    <w:rsid w:val="00216169"/>
    <w:rsid w:val="0021622F"/>
    <w:rsid w:val="00216487"/>
    <w:rsid w:val="00216575"/>
    <w:rsid w:val="00216918"/>
    <w:rsid w:val="00216938"/>
    <w:rsid w:val="00217DFF"/>
    <w:rsid w:val="002214B7"/>
    <w:rsid w:val="00223EEC"/>
    <w:rsid w:val="00224570"/>
    <w:rsid w:val="00225F21"/>
    <w:rsid w:val="0022639B"/>
    <w:rsid w:val="002269C1"/>
    <w:rsid w:val="002300E0"/>
    <w:rsid w:val="0023060C"/>
    <w:rsid w:val="0023092C"/>
    <w:rsid w:val="00230A8C"/>
    <w:rsid w:val="00230D7C"/>
    <w:rsid w:val="00231281"/>
    <w:rsid w:val="00231BC5"/>
    <w:rsid w:val="00231F19"/>
    <w:rsid w:val="00234183"/>
    <w:rsid w:val="002346BD"/>
    <w:rsid w:val="00234C2E"/>
    <w:rsid w:val="002355EA"/>
    <w:rsid w:val="002356A1"/>
    <w:rsid w:val="00235F53"/>
    <w:rsid w:val="00235F91"/>
    <w:rsid w:val="00236A33"/>
    <w:rsid w:val="0024004C"/>
    <w:rsid w:val="0024267E"/>
    <w:rsid w:val="00242A78"/>
    <w:rsid w:val="002432B4"/>
    <w:rsid w:val="00244776"/>
    <w:rsid w:val="00245AC9"/>
    <w:rsid w:val="00247E12"/>
    <w:rsid w:val="0025014A"/>
    <w:rsid w:val="002504E6"/>
    <w:rsid w:val="00252397"/>
    <w:rsid w:val="00253E84"/>
    <w:rsid w:val="002544AD"/>
    <w:rsid w:val="00254956"/>
    <w:rsid w:val="00255201"/>
    <w:rsid w:val="00255D91"/>
    <w:rsid w:val="002565E9"/>
    <w:rsid w:val="00260FA0"/>
    <w:rsid w:val="0026196A"/>
    <w:rsid w:val="002622F6"/>
    <w:rsid w:val="00262473"/>
    <w:rsid w:val="00263886"/>
    <w:rsid w:val="002645CE"/>
    <w:rsid w:val="00264F00"/>
    <w:rsid w:val="00265933"/>
    <w:rsid w:val="00265AB9"/>
    <w:rsid w:val="002664B4"/>
    <w:rsid w:val="002670F0"/>
    <w:rsid w:val="00267A0D"/>
    <w:rsid w:val="0027004C"/>
    <w:rsid w:val="00270088"/>
    <w:rsid w:val="00270480"/>
    <w:rsid w:val="00270BBC"/>
    <w:rsid w:val="002728F8"/>
    <w:rsid w:val="0027382F"/>
    <w:rsid w:val="002740AA"/>
    <w:rsid w:val="002744C7"/>
    <w:rsid w:val="00274DC4"/>
    <w:rsid w:val="002759DB"/>
    <w:rsid w:val="00275D55"/>
    <w:rsid w:val="002766BF"/>
    <w:rsid w:val="002768FA"/>
    <w:rsid w:val="00276D19"/>
    <w:rsid w:val="00277703"/>
    <w:rsid w:val="0028007A"/>
    <w:rsid w:val="00280944"/>
    <w:rsid w:val="00280BFD"/>
    <w:rsid w:val="00281486"/>
    <w:rsid w:val="0028181F"/>
    <w:rsid w:val="00282A71"/>
    <w:rsid w:val="002832F4"/>
    <w:rsid w:val="002842BA"/>
    <w:rsid w:val="00284963"/>
    <w:rsid w:val="00284AFD"/>
    <w:rsid w:val="00287420"/>
    <w:rsid w:val="002920E3"/>
    <w:rsid w:val="0029317F"/>
    <w:rsid w:val="0029391F"/>
    <w:rsid w:val="002947E6"/>
    <w:rsid w:val="002966FD"/>
    <w:rsid w:val="0029776F"/>
    <w:rsid w:val="002A0272"/>
    <w:rsid w:val="002A2740"/>
    <w:rsid w:val="002A4913"/>
    <w:rsid w:val="002A5564"/>
    <w:rsid w:val="002A5607"/>
    <w:rsid w:val="002A5B84"/>
    <w:rsid w:val="002A6E94"/>
    <w:rsid w:val="002A7BDD"/>
    <w:rsid w:val="002B000F"/>
    <w:rsid w:val="002B13A9"/>
    <w:rsid w:val="002B22A9"/>
    <w:rsid w:val="002B2688"/>
    <w:rsid w:val="002B2AFE"/>
    <w:rsid w:val="002B2E14"/>
    <w:rsid w:val="002B43D0"/>
    <w:rsid w:val="002B624A"/>
    <w:rsid w:val="002C01BC"/>
    <w:rsid w:val="002C056B"/>
    <w:rsid w:val="002C0DAC"/>
    <w:rsid w:val="002C1B5A"/>
    <w:rsid w:val="002C1D06"/>
    <w:rsid w:val="002C1E29"/>
    <w:rsid w:val="002C1FF7"/>
    <w:rsid w:val="002C2256"/>
    <w:rsid w:val="002C3DFE"/>
    <w:rsid w:val="002C527E"/>
    <w:rsid w:val="002C5968"/>
    <w:rsid w:val="002C66FD"/>
    <w:rsid w:val="002C77AF"/>
    <w:rsid w:val="002C7FD9"/>
    <w:rsid w:val="002D0040"/>
    <w:rsid w:val="002D0E51"/>
    <w:rsid w:val="002D0F67"/>
    <w:rsid w:val="002D1222"/>
    <w:rsid w:val="002D12E2"/>
    <w:rsid w:val="002D214B"/>
    <w:rsid w:val="002D230C"/>
    <w:rsid w:val="002D2893"/>
    <w:rsid w:val="002D3340"/>
    <w:rsid w:val="002D38A3"/>
    <w:rsid w:val="002D47D3"/>
    <w:rsid w:val="002D4B44"/>
    <w:rsid w:val="002D6E66"/>
    <w:rsid w:val="002E0782"/>
    <w:rsid w:val="002E157A"/>
    <w:rsid w:val="002E158F"/>
    <w:rsid w:val="002E1FB2"/>
    <w:rsid w:val="002E294B"/>
    <w:rsid w:val="002E2F84"/>
    <w:rsid w:val="002E42EE"/>
    <w:rsid w:val="002E4590"/>
    <w:rsid w:val="002E5277"/>
    <w:rsid w:val="002E608A"/>
    <w:rsid w:val="002E624C"/>
    <w:rsid w:val="002E6ABC"/>
    <w:rsid w:val="002E7B93"/>
    <w:rsid w:val="002F011C"/>
    <w:rsid w:val="002F05F6"/>
    <w:rsid w:val="002F15A4"/>
    <w:rsid w:val="002F1C68"/>
    <w:rsid w:val="002F207D"/>
    <w:rsid w:val="002F3701"/>
    <w:rsid w:val="002F37AB"/>
    <w:rsid w:val="002F37FE"/>
    <w:rsid w:val="002F4E3B"/>
    <w:rsid w:val="002F51EF"/>
    <w:rsid w:val="002F562E"/>
    <w:rsid w:val="002F64B0"/>
    <w:rsid w:val="002F687E"/>
    <w:rsid w:val="002F76E1"/>
    <w:rsid w:val="00300428"/>
    <w:rsid w:val="00302844"/>
    <w:rsid w:val="00302D72"/>
    <w:rsid w:val="003046A0"/>
    <w:rsid w:val="00304EF0"/>
    <w:rsid w:val="003051D1"/>
    <w:rsid w:val="00305954"/>
    <w:rsid w:val="00305BA8"/>
    <w:rsid w:val="0030610B"/>
    <w:rsid w:val="00307735"/>
    <w:rsid w:val="00310581"/>
    <w:rsid w:val="0031168C"/>
    <w:rsid w:val="00312E38"/>
    <w:rsid w:val="003133DE"/>
    <w:rsid w:val="00315B0F"/>
    <w:rsid w:val="00316D2B"/>
    <w:rsid w:val="00316E23"/>
    <w:rsid w:val="003176BB"/>
    <w:rsid w:val="003203B5"/>
    <w:rsid w:val="003205F6"/>
    <w:rsid w:val="00320678"/>
    <w:rsid w:val="003208A1"/>
    <w:rsid w:val="00320AE3"/>
    <w:rsid w:val="00320C3F"/>
    <w:rsid w:val="00320F18"/>
    <w:rsid w:val="003216E4"/>
    <w:rsid w:val="0032565D"/>
    <w:rsid w:val="00325D1A"/>
    <w:rsid w:val="003262D4"/>
    <w:rsid w:val="00326497"/>
    <w:rsid w:val="00330E80"/>
    <w:rsid w:val="00331A20"/>
    <w:rsid w:val="00332053"/>
    <w:rsid w:val="00333D32"/>
    <w:rsid w:val="0033408B"/>
    <w:rsid w:val="00334BCA"/>
    <w:rsid w:val="00334C65"/>
    <w:rsid w:val="00334E84"/>
    <w:rsid w:val="00337975"/>
    <w:rsid w:val="0034172F"/>
    <w:rsid w:val="0034244F"/>
    <w:rsid w:val="00342B26"/>
    <w:rsid w:val="003446F9"/>
    <w:rsid w:val="00345C85"/>
    <w:rsid w:val="003466C9"/>
    <w:rsid w:val="0034713D"/>
    <w:rsid w:val="00350271"/>
    <w:rsid w:val="0035041B"/>
    <w:rsid w:val="00350D41"/>
    <w:rsid w:val="003510F7"/>
    <w:rsid w:val="003512CA"/>
    <w:rsid w:val="00354698"/>
    <w:rsid w:val="00355276"/>
    <w:rsid w:val="00355635"/>
    <w:rsid w:val="003569AE"/>
    <w:rsid w:val="00356A1C"/>
    <w:rsid w:val="00360251"/>
    <w:rsid w:val="00360832"/>
    <w:rsid w:val="00361D02"/>
    <w:rsid w:val="00362068"/>
    <w:rsid w:val="00362B57"/>
    <w:rsid w:val="00362EAB"/>
    <w:rsid w:val="00363656"/>
    <w:rsid w:val="00363E96"/>
    <w:rsid w:val="0036493A"/>
    <w:rsid w:val="00364B7C"/>
    <w:rsid w:val="00365068"/>
    <w:rsid w:val="0036533F"/>
    <w:rsid w:val="00365662"/>
    <w:rsid w:val="0036687D"/>
    <w:rsid w:val="00367B09"/>
    <w:rsid w:val="003702F1"/>
    <w:rsid w:val="0037049A"/>
    <w:rsid w:val="00371010"/>
    <w:rsid w:val="003733E1"/>
    <w:rsid w:val="00374D5E"/>
    <w:rsid w:val="00375D34"/>
    <w:rsid w:val="00377C11"/>
    <w:rsid w:val="003809D7"/>
    <w:rsid w:val="00381201"/>
    <w:rsid w:val="0038132D"/>
    <w:rsid w:val="00383AE6"/>
    <w:rsid w:val="00384A82"/>
    <w:rsid w:val="00385763"/>
    <w:rsid w:val="0038696D"/>
    <w:rsid w:val="00387E65"/>
    <w:rsid w:val="00391AFD"/>
    <w:rsid w:val="0039286B"/>
    <w:rsid w:val="00393466"/>
    <w:rsid w:val="00393F73"/>
    <w:rsid w:val="003941F1"/>
    <w:rsid w:val="00394207"/>
    <w:rsid w:val="00394796"/>
    <w:rsid w:val="003955C2"/>
    <w:rsid w:val="003957C0"/>
    <w:rsid w:val="003957D4"/>
    <w:rsid w:val="00396267"/>
    <w:rsid w:val="00397EE8"/>
    <w:rsid w:val="003A0636"/>
    <w:rsid w:val="003A15AE"/>
    <w:rsid w:val="003A19E9"/>
    <w:rsid w:val="003A1C8B"/>
    <w:rsid w:val="003A22DE"/>
    <w:rsid w:val="003A2B55"/>
    <w:rsid w:val="003A3278"/>
    <w:rsid w:val="003A4719"/>
    <w:rsid w:val="003A4837"/>
    <w:rsid w:val="003A5951"/>
    <w:rsid w:val="003A5A92"/>
    <w:rsid w:val="003A70D4"/>
    <w:rsid w:val="003A7E1B"/>
    <w:rsid w:val="003B0324"/>
    <w:rsid w:val="003B0E64"/>
    <w:rsid w:val="003B0F53"/>
    <w:rsid w:val="003B2514"/>
    <w:rsid w:val="003B3879"/>
    <w:rsid w:val="003B4650"/>
    <w:rsid w:val="003B798E"/>
    <w:rsid w:val="003C0DB1"/>
    <w:rsid w:val="003C19F2"/>
    <w:rsid w:val="003C1DFC"/>
    <w:rsid w:val="003C3738"/>
    <w:rsid w:val="003C3EB0"/>
    <w:rsid w:val="003C40AB"/>
    <w:rsid w:val="003C42BD"/>
    <w:rsid w:val="003C7596"/>
    <w:rsid w:val="003D08A3"/>
    <w:rsid w:val="003D093A"/>
    <w:rsid w:val="003D122B"/>
    <w:rsid w:val="003D18E8"/>
    <w:rsid w:val="003D26D8"/>
    <w:rsid w:val="003D2E4E"/>
    <w:rsid w:val="003D3AE8"/>
    <w:rsid w:val="003D3F3C"/>
    <w:rsid w:val="003D4686"/>
    <w:rsid w:val="003D4E78"/>
    <w:rsid w:val="003D4F46"/>
    <w:rsid w:val="003D5724"/>
    <w:rsid w:val="003D5CE0"/>
    <w:rsid w:val="003D6264"/>
    <w:rsid w:val="003D7B5F"/>
    <w:rsid w:val="003D7DF4"/>
    <w:rsid w:val="003E023E"/>
    <w:rsid w:val="003E03FD"/>
    <w:rsid w:val="003E04AB"/>
    <w:rsid w:val="003E0FB2"/>
    <w:rsid w:val="003E48F7"/>
    <w:rsid w:val="003E6CF4"/>
    <w:rsid w:val="003F02D6"/>
    <w:rsid w:val="003F096C"/>
    <w:rsid w:val="003F1E42"/>
    <w:rsid w:val="003F4139"/>
    <w:rsid w:val="003F4FE2"/>
    <w:rsid w:val="003F553F"/>
    <w:rsid w:val="003F5D49"/>
    <w:rsid w:val="003F6679"/>
    <w:rsid w:val="003F716D"/>
    <w:rsid w:val="003F7C23"/>
    <w:rsid w:val="00400897"/>
    <w:rsid w:val="00400ECF"/>
    <w:rsid w:val="0040192A"/>
    <w:rsid w:val="0040204F"/>
    <w:rsid w:val="004036DF"/>
    <w:rsid w:val="00403C0D"/>
    <w:rsid w:val="0040433F"/>
    <w:rsid w:val="00404DBF"/>
    <w:rsid w:val="0040592D"/>
    <w:rsid w:val="0040594B"/>
    <w:rsid w:val="00406182"/>
    <w:rsid w:val="0040717F"/>
    <w:rsid w:val="00413B22"/>
    <w:rsid w:val="00414FCA"/>
    <w:rsid w:val="00416280"/>
    <w:rsid w:val="0041678F"/>
    <w:rsid w:val="00417435"/>
    <w:rsid w:val="00417613"/>
    <w:rsid w:val="004177F5"/>
    <w:rsid w:val="00417E31"/>
    <w:rsid w:val="004202E4"/>
    <w:rsid w:val="00420328"/>
    <w:rsid w:val="00420AEB"/>
    <w:rsid w:val="00420DD9"/>
    <w:rsid w:val="00420F88"/>
    <w:rsid w:val="00421E60"/>
    <w:rsid w:val="00423533"/>
    <w:rsid w:val="00423857"/>
    <w:rsid w:val="00423AEF"/>
    <w:rsid w:val="00423D30"/>
    <w:rsid w:val="004242CB"/>
    <w:rsid w:val="00425612"/>
    <w:rsid w:val="00425659"/>
    <w:rsid w:val="00425AA9"/>
    <w:rsid w:val="004263EA"/>
    <w:rsid w:val="00433716"/>
    <w:rsid w:val="00433AB2"/>
    <w:rsid w:val="00433E03"/>
    <w:rsid w:val="00434072"/>
    <w:rsid w:val="0043569C"/>
    <w:rsid w:val="004359D2"/>
    <w:rsid w:val="00437AE6"/>
    <w:rsid w:val="0044008E"/>
    <w:rsid w:val="004400C8"/>
    <w:rsid w:val="004412E4"/>
    <w:rsid w:val="00441D18"/>
    <w:rsid w:val="00442AEE"/>
    <w:rsid w:val="004432E4"/>
    <w:rsid w:val="004444DC"/>
    <w:rsid w:val="004465B8"/>
    <w:rsid w:val="004466CF"/>
    <w:rsid w:val="004479D6"/>
    <w:rsid w:val="004507B3"/>
    <w:rsid w:val="004519EE"/>
    <w:rsid w:val="004522FF"/>
    <w:rsid w:val="004529B0"/>
    <w:rsid w:val="00452D28"/>
    <w:rsid w:val="0045373B"/>
    <w:rsid w:val="00453F53"/>
    <w:rsid w:val="00454641"/>
    <w:rsid w:val="00454F0B"/>
    <w:rsid w:val="00454FD7"/>
    <w:rsid w:val="0045559F"/>
    <w:rsid w:val="00455CB3"/>
    <w:rsid w:val="00455DB0"/>
    <w:rsid w:val="00456000"/>
    <w:rsid w:val="004622CC"/>
    <w:rsid w:val="00463AA6"/>
    <w:rsid w:val="00463ACF"/>
    <w:rsid w:val="00463BF7"/>
    <w:rsid w:val="00463F80"/>
    <w:rsid w:val="00464A72"/>
    <w:rsid w:val="004656C9"/>
    <w:rsid w:val="004669D3"/>
    <w:rsid w:val="004674FA"/>
    <w:rsid w:val="00467AD3"/>
    <w:rsid w:val="00467DAB"/>
    <w:rsid w:val="0047231F"/>
    <w:rsid w:val="00472D1C"/>
    <w:rsid w:val="004734D0"/>
    <w:rsid w:val="00473FC5"/>
    <w:rsid w:val="004740A2"/>
    <w:rsid w:val="00474867"/>
    <w:rsid w:val="00474D6B"/>
    <w:rsid w:val="00474E47"/>
    <w:rsid w:val="004761BC"/>
    <w:rsid w:val="0047647C"/>
    <w:rsid w:val="004764F3"/>
    <w:rsid w:val="004765D6"/>
    <w:rsid w:val="0047729E"/>
    <w:rsid w:val="00480307"/>
    <w:rsid w:val="00480A08"/>
    <w:rsid w:val="0048101D"/>
    <w:rsid w:val="004811A1"/>
    <w:rsid w:val="00481841"/>
    <w:rsid w:val="00482561"/>
    <w:rsid w:val="0048385E"/>
    <w:rsid w:val="00483B43"/>
    <w:rsid w:val="00485695"/>
    <w:rsid w:val="00485F0C"/>
    <w:rsid w:val="00487EBC"/>
    <w:rsid w:val="00492DF0"/>
    <w:rsid w:val="0049328F"/>
    <w:rsid w:val="00495394"/>
    <w:rsid w:val="00496509"/>
    <w:rsid w:val="00496618"/>
    <w:rsid w:val="00496E2A"/>
    <w:rsid w:val="00497308"/>
    <w:rsid w:val="004A0530"/>
    <w:rsid w:val="004A0B13"/>
    <w:rsid w:val="004A2D57"/>
    <w:rsid w:val="004A4780"/>
    <w:rsid w:val="004A4CE3"/>
    <w:rsid w:val="004A61FC"/>
    <w:rsid w:val="004B0355"/>
    <w:rsid w:val="004B081F"/>
    <w:rsid w:val="004B0828"/>
    <w:rsid w:val="004B1D39"/>
    <w:rsid w:val="004B3168"/>
    <w:rsid w:val="004B4ED9"/>
    <w:rsid w:val="004B543A"/>
    <w:rsid w:val="004B5AAC"/>
    <w:rsid w:val="004B6913"/>
    <w:rsid w:val="004B754E"/>
    <w:rsid w:val="004C0E10"/>
    <w:rsid w:val="004C18F5"/>
    <w:rsid w:val="004C27D4"/>
    <w:rsid w:val="004C2E17"/>
    <w:rsid w:val="004C5195"/>
    <w:rsid w:val="004C6654"/>
    <w:rsid w:val="004C7E70"/>
    <w:rsid w:val="004D09E5"/>
    <w:rsid w:val="004D0B1C"/>
    <w:rsid w:val="004D21B4"/>
    <w:rsid w:val="004D22E9"/>
    <w:rsid w:val="004D36DE"/>
    <w:rsid w:val="004D3EA1"/>
    <w:rsid w:val="004D3EC4"/>
    <w:rsid w:val="004D3FDA"/>
    <w:rsid w:val="004D447D"/>
    <w:rsid w:val="004D4E35"/>
    <w:rsid w:val="004E2E1D"/>
    <w:rsid w:val="004E376D"/>
    <w:rsid w:val="004E540E"/>
    <w:rsid w:val="004E59BB"/>
    <w:rsid w:val="004E77BA"/>
    <w:rsid w:val="004E78F7"/>
    <w:rsid w:val="004E7915"/>
    <w:rsid w:val="004E7944"/>
    <w:rsid w:val="004F0164"/>
    <w:rsid w:val="004F0856"/>
    <w:rsid w:val="004F351B"/>
    <w:rsid w:val="004F35EB"/>
    <w:rsid w:val="004F36E2"/>
    <w:rsid w:val="004F429F"/>
    <w:rsid w:val="004F459B"/>
    <w:rsid w:val="004F45A3"/>
    <w:rsid w:val="004F5021"/>
    <w:rsid w:val="004F5242"/>
    <w:rsid w:val="004F5370"/>
    <w:rsid w:val="004F63F4"/>
    <w:rsid w:val="004F73D9"/>
    <w:rsid w:val="0050003C"/>
    <w:rsid w:val="00501A57"/>
    <w:rsid w:val="0050338A"/>
    <w:rsid w:val="00503B2F"/>
    <w:rsid w:val="0050412B"/>
    <w:rsid w:val="0050548B"/>
    <w:rsid w:val="00505597"/>
    <w:rsid w:val="00506C12"/>
    <w:rsid w:val="00511994"/>
    <w:rsid w:val="00511C58"/>
    <w:rsid w:val="00511F0C"/>
    <w:rsid w:val="005123BC"/>
    <w:rsid w:val="00513E48"/>
    <w:rsid w:val="00513E4E"/>
    <w:rsid w:val="00513F5A"/>
    <w:rsid w:val="00514E36"/>
    <w:rsid w:val="00515408"/>
    <w:rsid w:val="005164CD"/>
    <w:rsid w:val="00521B6C"/>
    <w:rsid w:val="00521F62"/>
    <w:rsid w:val="00523596"/>
    <w:rsid w:val="00523ED1"/>
    <w:rsid w:val="00523F9F"/>
    <w:rsid w:val="00525796"/>
    <w:rsid w:val="00525F59"/>
    <w:rsid w:val="00526F62"/>
    <w:rsid w:val="00530D7B"/>
    <w:rsid w:val="00530DBC"/>
    <w:rsid w:val="00531779"/>
    <w:rsid w:val="00531ED2"/>
    <w:rsid w:val="005321C1"/>
    <w:rsid w:val="005326D2"/>
    <w:rsid w:val="00533992"/>
    <w:rsid w:val="005340EE"/>
    <w:rsid w:val="005346E8"/>
    <w:rsid w:val="00536666"/>
    <w:rsid w:val="00536946"/>
    <w:rsid w:val="0053699F"/>
    <w:rsid w:val="00536BA2"/>
    <w:rsid w:val="0053742F"/>
    <w:rsid w:val="00537473"/>
    <w:rsid w:val="005416D2"/>
    <w:rsid w:val="00541891"/>
    <w:rsid w:val="005422CC"/>
    <w:rsid w:val="00544330"/>
    <w:rsid w:val="0054469F"/>
    <w:rsid w:val="00544B35"/>
    <w:rsid w:val="005457F2"/>
    <w:rsid w:val="00546199"/>
    <w:rsid w:val="00546D0C"/>
    <w:rsid w:val="005476BC"/>
    <w:rsid w:val="0054796D"/>
    <w:rsid w:val="00550898"/>
    <w:rsid w:val="00550B71"/>
    <w:rsid w:val="00550D25"/>
    <w:rsid w:val="0055316A"/>
    <w:rsid w:val="00553210"/>
    <w:rsid w:val="005542C6"/>
    <w:rsid w:val="005548F1"/>
    <w:rsid w:val="005556FF"/>
    <w:rsid w:val="00560AE7"/>
    <w:rsid w:val="00560B1D"/>
    <w:rsid w:val="005614FC"/>
    <w:rsid w:val="005617BC"/>
    <w:rsid w:val="00562179"/>
    <w:rsid w:val="00562664"/>
    <w:rsid w:val="00564C01"/>
    <w:rsid w:val="00564E19"/>
    <w:rsid w:val="00566586"/>
    <w:rsid w:val="0056660D"/>
    <w:rsid w:val="00566BFF"/>
    <w:rsid w:val="005709D6"/>
    <w:rsid w:val="00571175"/>
    <w:rsid w:val="00571FB7"/>
    <w:rsid w:val="005737E3"/>
    <w:rsid w:val="005742D8"/>
    <w:rsid w:val="00574318"/>
    <w:rsid w:val="0057530A"/>
    <w:rsid w:val="00575CCC"/>
    <w:rsid w:val="0057674C"/>
    <w:rsid w:val="00576D7F"/>
    <w:rsid w:val="00577D66"/>
    <w:rsid w:val="00580D6A"/>
    <w:rsid w:val="00581B6F"/>
    <w:rsid w:val="00581DDF"/>
    <w:rsid w:val="00582612"/>
    <w:rsid w:val="00583235"/>
    <w:rsid w:val="0058422F"/>
    <w:rsid w:val="005850D6"/>
    <w:rsid w:val="00586063"/>
    <w:rsid w:val="005867C1"/>
    <w:rsid w:val="00590438"/>
    <w:rsid w:val="00590677"/>
    <w:rsid w:val="005918F8"/>
    <w:rsid w:val="00591AC0"/>
    <w:rsid w:val="00592101"/>
    <w:rsid w:val="0059242C"/>
    <w:rsid w:val="00592F1F"/>
    <w:rsid w:val="0059372E"/>
    <w:rsid w:val="00593D82"/>
    <w:rsid w:val="00596687"/>
    <w:rsid w:val="00596F04"/>
    <w:rsid w:val="00597FE7"/>
    <w:rsid w:val="005A0351"/>
    <w:rsid w:val="005A10A2"/>
    <w:rsid w:val="005A1EC4"/>
    <w:rsid w:val="005A2370"/>
    <w:rsid w:val="005A277F"/>
    <w:rsid w:val="005A2FE6"/>
    <w:rsid w:val="005A3B3C"/>
    <w:rsid w:val="005A3B85"/>
    <w:rsid w:val="005A3CE3"/>
    <w:rsid w:val="005A4651"/>
    <w:rsid w:val="005A4770"/>
    <w:rsid w:val="005A4BF1"/>
    <w:rsid w:val="005A5054"/>
    <w:rsid w:val="005A62B1"/>
    <w:rsid w:val="005A712F"/>
    <w:rsid w:val="005B05A3"/>
    <w:rsid w:val="005B2194"/>
    <w:rsid w:val="005B2550"/>
    <w:rsid w:val="005B2F7B"/>
    <w:rsid w:val="005B33F7"/>
    <w:rsid w:val="005B54C3"/>
    <w:rsid w:val="005B55E3"/>
    <w:rsid w:val="005B75D1"/>
    <w:rsid w:val="005B76A4"/>
    <w:rsid w:val="005B7CA1"/>
    <w:rsid w:val="005C1797"/>
    <w:rsid w:val="005C1A4A"/>
    <w:rsid w:val="005C321D"/>
    <w:rsid w:val="005C3BB5"/>
    <w:rsid w:val="005C4198"/>
    <w:rsid w:val="005C44D8"/>
    <w:rsid w:val="005C4967"/>
    <w:rsid w:val="005C4A70"/>
    <w:rsid w:val="005C52BF"/>
    <w:rsid w:val="005C555D"/>
    <w:rsid w:val="005C613E"/>
    <w:rsid w:val="005C67F9"/>
    <w:rsid w:val="005C79B7"/>
    <w:rsid w:val="005D05BA"/>
    <w:rsid w:val="005D11A1"/>
    <w:rsid w:val="005D1760"/>
    <w:rsid w:val="005D216D"/>
    <w:rsid w:val="005D33AF"/>
    <w:rsid w:val="005D3687"/>
    <w:rsid w:val="005D420F"/>
    <w:rsid w:val="005D4876"/>
    <w:rsid w:val="005D4965"/>
    <w:rsid w:val="005D4A0C"/>
    <w:rsid w:val="005D4F1E"/>
    <w:rsid w:val="005D50FC"/>
    <w:rsid w:val="005D5796"/>
    <w:rsid w:val="005D5C40"/>
    <w:rsid w:val="005D5E41"/>
    <w:rsid w:val="005D674D"/>
    <w:rsid w:val="005D7E22"/>
    <w:rsid w:val="005D7F1A"/>
    <w:rsid w:val="005E0A13"/>
    <w:rsid w:val="005E2B58"/>
    <w:rsid w:val="005E2BB0"/>
    <w:rsid w:val="005E34AB"/>
    <w:rsid w:val="005E39EC"/>
    <w:rsid w:val="005E4926"/>
    <w:rsid w:val="005E5437"/>
    <w:rsid w:val="005E55D0"/>
    <w:rsid w:val="005E5EFC"/>
    <w:rsid w:val="005E6596"/>
    <w:rsid w:val="005E7D86"/>
    <w:rsid w:val="005F0380"/>
    <w:rsid w:val="005F20E6"/>
    <w:rsid w:val="005F3AB3"/>
    <w:rsid w:val="005F5CAC"/>
    <w:rsid w:val="005F7D72"/>
    <w:rsid w:val="00600C52"/>
    <w:rsid w:val="00601192"/>
    <w:rsid w:val="006019BE"/>
    <w:rsid w:val="00601DD1"/>
    <w:rsid w:val="00603180"/>
    <w:rsid w:val="00604088"/>
    <w:rsid w:val="0060688D"/>
    <w:rsid w:val="00607195"/>
    <w:rsid w:val="00607FF4"/>
    <w:rsid w:val="00610675"/>
    <w:rsid w:val="0061165E"/>
    <w:rsid w:val="00612255"/>
    <w:rsid w:val="006122D3"/>
    <w:rsid w:val="00613F12"/>
    <w:rsid w:val="006142B7"/>
    <w:rsid w:val="00614E05"/>
    <w:rsid w:val="00617001"/>
    <w:rsid w:val="00617AD4"/>
    <w:rsid w:val="00621777"/>
    <w:rsid w:val="006220E3"/>
    <w:rsid w:val="006235E3"/>
    <w:rsid w:val="0062377A"/>
    <w:rsid w:val="00624A71"/>
    <w:rsid w:val="00624C13"/>
    <w:rsid w:val="00625FC4"/>
    <w:rsid w:val="006261BD"/>
    <w:rsid w:val="00627099"/>
    <w:rsid w:val="00627467"/>
    <w:rsid w:val="006279BF"/>
    <w:rsid w:val="006300F3"/>
    <w:rsid w:val="0063020C"/>
    <w:rsid w:val="0063073F"/>
    <w:rsid w:val="00632EF9"/>
    <w:rsid w:val="006341AE"/>
    <w:rsid w:val="006347AF"/>
    <w:rsid w:val="00634D00"/>
    <w:rsid w:val="00636627"/>
    <w:rsid w:val="00637D1E"/>
    <w:rsid w:val="006402BC"/>
    <w:rsid w:val="006415DD"/>
    <w:rsid w:val="006422ED"/>
    <w:rsid w:val="0064304A"/>
    <w:rsid w:val="00643672"/>
    <w:rsid w:val="00643FA0"/>
    <w:rsid w:val="00645B07"/>
    <w:rsid w:val="0065055C"/>
    <w:rsid w:val="00653FEC"/>
    <w:rsid w:val="00654BC4"/>
    <w:rsid w:val="00655396"/>
    <w:rsid w:val="006555BC"/>
    <w:rsid w:val="00656EEE"/>
    <w:rsid w:val="006570E5"/>
    <w:rsid w:val="00660A02"/>
    <w:rsid w:val="00660C3B"/>
    <w:rsid w:val="00660D3F"/>
    <w:rsid w:val="006618B6"/>
    <w:rsid w:val="0066266A"/>
    <w:rsid w:val="00663407"/>
    <w:rsid w:val="00663BC8"/>
    <w:rsid w:val="006642D9"/>
    <w:rsid w:val="0066447D"/>
    <w:rsid w:val="00664B2B"/>
    <w:rsid w:val="00664D73"/>
    <w:rsid w:val="006656AD"/>
    <w:rsid w:val="00665833"/>
    <w:rsid w:val="00666177"/>
    <w:rsid w:val="00666526"/>
    <w:rsid w:val="00666A56"/>
    <w:rsid w:val="00670373"/>
    <w:rsid w:val="0067245F"/>
    <w:rsid w:val="00674146"/>
    <w:rsid w:val="00675AEA"/>
    <w:rsid w:val="00676650"/>
    <w:rsid w:val="00677714"/>
    <w:rsid w:val="00680926"/>
    <w:rsid w:val="00680CEA"/>
    <w:rsid w:val="00681C2C"/>
    <w:rsid w:val="00683B1E"/>
    <w:rsid w:val="00684027"/>
    <w:rsid w:val="00684A06"/>
    <w:rsid w:val="006864F0"/>
    <w:rsid w:val="0068654E"/>
    <w:rsid w:val="00687A5F"/>
    <w:rsid w:val="00691AC5"/>
    <w:rsid w:val="00692C8E"/>
    <w:rsid w:val="006941A5"/>
    <w:rsid w:val="00694E70"/>
    <w:rsid w:val="00695B1F"/>
    <w:rsid w:val="00695BA5"/>
    <w:rsid w:val="006A01A4"/>
    <w:rsid w:val="006A18EF"/>
    <w:rsid w:val="006A295C"/>
    <w:rsid w:val="006A2E36"/>
    <w:rsid w:val="006A3028"/>
    <w:rsid w:val="006A3966"/>
    <w:rsid w:val="006A45E7"/>
    <w:rsid w:val="006A4835"/>
    <w:rsid w:val="006A5095"/>
    <w:rsid w:val="006A6734"/>
    <w:rsid w:val="006A6A8E"/>
    <w:rsid w:val="006B1982"/>
    <w:rsid w:val="006B2E9A"/>
    <w:rsid w:val="006B3036"/>
    <w:rsid w:val="006B34CF"/>
    <w:rsid w:val="006B3AAF"/>
    <w:rsid w:val="006B4E9F"/>
    <w:rsid w:val="006B5019"/>
    <w:rsid w:val="006B7674"/>
    <w:rsid w:val="006B7D20"/>
    <w:rsid w:val="006C0F1C"/>
    <w:rsid w:val="006C236E"/>
    <w:rsid w:val="006C267F"/>
    <w:rsid w:val="006C32C4"/>
    <w:rsid w:val="006C36C4"/>
    <w:rsid w:val="006C4174"/>
    <w:rsid w:val="006C55C8"/>
    <w:rsid w:val="006C63ED"/>
    <w:rsid w:val="006C6567"/>
    <w:rsid w:val="006C6725"/>
    <w:rsid w:val="006C67E5"/>
    <w:rsid w:val="006C6FEA"/>
    <w:rsid w:val="006C7CE0"/>
    <w:rsid w:val="006D071E"/>
    <w:rsid w:val="006D0CE2"/>
    <w:rsid w:val="006D117F"/>
    <w:rsid w:val="006D1897"/>
    <w:rsid w:val="006D2094"/>
    <w:rsid w:val="006D25C5"/>
    <w:rsid w:val="006D2B8F"/>
    <w:rsid w:val="006D4917"/>
    <w:rsid w:val="006D5367"/>
    <w:rsid w:val="006E0BB4"/>
    <w:rsid w:val="006E1580"/>
    <w:rsid w:val="006E17E1"/>
    <w:rsid w:val="006E1D75"/>
    <w:rsid w:val="006E20E5"/>
    <w:rsid w:val="006E21F7"/>
    <w:rsid w:val="006E3566"/>
    <w:rsid w:val="006E3BB5"/>
    <w:rsid w:val="006E50CD"/>
    <w:rsid w:val="006E57AA"/>
    <w:rsid w:val="006E595A"/>
    <w:rsid w:val="006E6F89"/>
    <w:rsid w:val="006E719B"/>
    <w:rsid w:val="006F015E"/>
    <w:rsid w:val="006F042C"/>
    <w:rsid w:val="006F0517"/>
    <w:rsid w:val="006F0907"/>
    <w:rsid w:val="006F1121"/>
    <w:rsid w:val="006F2624"/>
    <w:rsid w:val="006F33D2"/>
    <w:rsid w:val="006F3970"/>
    <w:rsid w:val="006F39E8"/>
    <w:rsid w:val="006F3A67"/>
    <w:rsid w:val="006F3D6F"/>
    <w:rsid w:val="006F3D83"/>
    <w:rsid w:val="006F54E6"/>
    <w:rsid w:val="006F68D0"/>
    <w:rsid w:val="006F6C00"/>
    <w:rsid w:val="00700285"/>
    <w:rsid w:val="007005D0"/>
    <w:rsid w:val="00700B1D"/>
    <w:rsid w:val="007011C5"/>
    <w:rsid w:val="0070153E"/>
    <w:rsid w:val="007018C6"/>
    <w:rsid w:val="00702361"/>
    <w:rsid w:val="00702402"/>
    <w:rsid w:val="00702B62"/>
    <w:rsid w:val="00704254"/>
    <w:rsid w:val="007056A4"/>
    <w:rsid w:val="00705E76"/>
    <w:rsid w:val="00706FB8"/>
    <w:rsid w:val="00707640"/>
    <w:rsid w:val="0070765F"/>
    <w:rsid w:val="00707901"/>
    <w:rsid w:val="00712B79"/>
    <w:rsid w:val="00712E16"/>
    <w:rsid w:val="0071359E"/>
    <w:rsid w:val="007161F4"/>
    <w:rsid w:val="00716204"/>
    <w:rsid w:val="00716394"/>
    <w:rsid w:val="007171FC"/>
    <w:rsid w:val="00717AD0"/>
    <w:rsid w:val="00717C3A"/>
    <w:rsid w:val="00720603"/>
    <w:rsid w:val="0072085A"/>
    <w:rsid w:val="0072087B"/>
    <w:rsid w:val="00720D29"/>
    <w:rsid w:val="00723144"/>
    <w:rsid w:val="007233FB"/>
    <w:rsid w:val="007246C5"/>
    <w:rsid w:val="00724FDF"/>
    <w:rsid w:val="00727673"/>
    <w:rsid w:val="00727BF8"/>
    <w:rsid w:val="00727F2A"/>
    <w:rsid w:val="007304CF"/>
    <w:rsid w:val="00730B5A"/>
    <w:rsid w:val="00730BF6"/>
    <w:rsid w:val="00730D75"/>
    <w:rsid w:val="00730E63"/>
    <w:rsid w:val="00733976"/>
    <w:rsid w:val="007339D6"/>
    <w:rsid w:val="00733D88"/>
    <w:rsid w:val="00736048"/>
    <w:rsid w:val="007371AC"/>
    <w:rsid w:val="007372BD"/>
    <w:rsid w:val="00737825"/>
    <w:rsid w:val="00743326"/>
    <w:rsid w:val="0074340B"/>
    <w:rsid w:val="00743809"/>
    <w:rsid w:val="0074573C"/>
    <w:rsid w:val="007459D1"/>
    <w:rsid w:val="00750465"/>
    <w:rsid w:val="00750DCD"/>
    <w:rsid w:val="007510C5"/>
    <w:rsid w:val="0075175A"/>
    <w:rsid w:val="0075423D"/>
    <w:rsid w:val="00756159"/>
    <w:rsid w:val="00756F3F"/>
    <w:rsid w:val="00757AE9"/>
    <w:rsid w:val="00757B8E"/>
    <w:rsid w:val="00760640"/>
    <w:rsid w:val="00760C71"/>
    <w:rsid w:val="0076186A"/>
    <w:rsid w:val="00761D21"/>
    <w:rsid w:val="0076399C"/>
    <w:rsid w:val="0076427F"/>
    <w:rsid w:val="00764AB4"/>
    <w:rsid w:val="0077187B"/>
    <w:rsid w:val="007723A6"/>
    <w:rsid w:val="0077251B"/>
    <w:rsid w:val="007735FF"/>
    <w:rsid w:val="00773CF4"/>
    <w:rsid w:val="0077437C"/>
    <w:rsid w:val="007746CF"/>
    <w:rsid w:val="0077733A"/>
    <w:rsid w:val="00777AC6"/>
    <w:rsid w:val="00781459"/>
    <w:rsid w:val="00782FC5"/>
    <w:rsid w:val="00783442"/>
    <w:rsid w:val="00783887"/>
    <w:rsid w:val="00784395"/>
    <w:rsid w:val="00785428"/>
    <w:rsid w:val="00785C3E"/>
    <w:rsid w:val="007862D6"/>
    <w:rsid w:val="007863C7"/>
    <w:rsid w:val="00786EFD"/>
    <w:rsid w:val="007877F1"/>
    <w:rsid w:val="00787ECD"/>
    <w:rsid w:val="00790328"/>
    <w:rsid w:val="0079095A"/>
    <w:rsid w:val="00791F1F"/>
    <w:rsid w:val="00792C59"/>
    <w:rsid w:val="00794121"/>
    <w:rsid w:val="00794A45"/>
    <w:rsid w:val="007950A3"/>
    <w:rsid w:val="00796A41"/>
    <w:rsid w:val="00797394"/>
    <w:rsid w:val="00797AFC"/>
    <w:rsid w:val="007A06C8"/>
    <w:rsid w:val="007A199F"/>
    <w:rsid w:val="007A25EB"/>
    <w:rsid w:val="007A3A76"/>
    <w:rsid w:val="007A5760"/>
    <w:rsid w:val="007A7D98"/>
    <w:rsid w:val="007B0723"/>
    <w:rsid w:val="007B0DF6"/>
    <w:rsid w:val="007B0E57"/>
    <w:rsid w:val="007B1682"/>
    <w:rsid w:val="007B247A"/>
    <w:rsid w:val="007B2FE8"/>
    <w:rsid w:val="007B4464"/>
    <w:rsid w:val="007B6E8C"/>
    <w:rsid w:val="007B7D5E"/>
    <w:rsid w:val="007C0A7C"/>
    <w:rsid w:val="007C0FEF"/>
    <w:rsid w:val="007C1671"/>
    <w:rsid w:val="007C3008"/>
    <w:rsid w:val="007C3212"/>
    <w:rsid w:val="007C438E"/>
    <w:rsid w:val="007C49F3"/>
    <w:rsid w:val="007C4E79"/>
    <w:rsid w:val="007C598F"/>
    <w:rsid w:val="007C5CA3"/>
    <w:rsid w:val="007C5DC7"/>
    <w:rsid w:val="007C5F7F"/>
    <w:rsid w:val="007C688E"/>
    <w:rsid w:val="007C69E7"/>
    <w:rsid w:val="007C6F8E"/>
    <w:rsid w:val="007C7A07"/>
    <w:rsid w:val="007D0EA8"/>
    <w:rsid w:val="007D13B9"/>
    <w:rsid w:val="007D18AB"/>
    <w:rsid w:val="007D2DAA"/>
    <w:rsid w:val="007D4CEC"/>
    <w:rsid w:val="007D56AD"/>
    <w:rsid w:val="007E119C"/>
    <w:rsid w:val="007E1F53"/>
    <w:rsid w:val="007E20C2"/>
    <w:rsid w:val="007E346B"/>
    <w:rsid w:val="007E3875"/>
    <w:rsid w:val="007E54E6"/>
    <w:rsid w:val="007E6466"/>
    <w:rsid w:val="007E73C5"/>
    <w:rsid w:val="007E7A05"/>
    <w:rsid w:val="007F0954"/>
    <w:rsid w:val="007F1DA9"/>
    <w:rsid w:val="007F4599"/>
    <w:rsid w:val="007F4EDC"/>
    <w:rsid w:val="007F6254"/>
    <w:rsid w:val="007F696E"/>
    <w:rsid w:val="007F7F48"/>
    <w:rsid w:val="0080240E"/>
    <w:rsid w:val="00802815"/>
    <w:rsid w:val="00804606"/>
    <w:rsid w:val="008052BD"/>
    <w:rsid w:val="008066A3"/>
    <w:rsid w:val="0081090A"/>
    <w:rsid w:val="00810CA5"/>
    <w:rsid w:val="00811070"/>
    <w:rsid w:val="0081151F"/>
    <w:rsid w:val="0081158A"/>
    <w:rsid w:val="00812327"/>
    <w:rsid w:val="00812B4B"/>
    <w:rsid w:val="00813640"/>
    <w:rsid w:val="00813CEB"/>
    <w:rsid w:val="00814DEE"/>
    <w:rsid w:val="00815038"/>
    <w:rsid w:val="0081572E"/>
    <w:rsid w:val="00815DFD"/>
    <w:rsid w:val="008160D2"/>
    <w:rsid w:val="00821200"/>
    <w:rsid w:val="00823064"/>
    <w:rsid w:val="008234C4"/>
    <w:rsid w:val="0082433E"/>
    <w:rsid w:val="008246E1"/>
    <w:rsid w:val="00825C43"/>
    <w:rsid w:val="008262D5"/>
    <w:rsid w:val="008265EE"/>
    <w:rsid w:val="008301C8"/>
    <w:rsid w:val="00831C27"/>
    <w:rsid w:val="00832BF4"/>
    <w:rsid w:val="008330F5"/>
    <w:rsid w:val="0083341E"/>
    <w:rsid w:val="008347B0"/>
    <w:rsid w:val="00835442"/>
    <w:rsid w:val="0083688D"/>
    <w:rsid w:val="00836F59"/>
    <w:rsid w:val="00837A0A"/>
    <w:rsid w:val="00840B6E"/>
    <w:rsid w:val="0084139C"/>
    <w:rsid w:val="00842751"/>
    <w:rsid w:val="008443F7"/>
    <w:rsid w:val="00844650"/>
    <w:rsid w:val="008448BB"/>
    <w:rsid w:val="00844E80"/>
    <w:rsid w:val="00846BEB"/>
    <w:rsid w:val="00847063"/>
    <w:rsid w:val="0085099E"/>
    <w:rsid w:val="00852AAA"/>
    <w:rsid w:val="00853073"/>
    <w:rsid w:val="008530E9"/>
    <w:rsid w:val="00853B44"/>
    <w:rsid w:val="00854A9B"/>
    <w:rsid w:val="008558FF"/>
    <w:rsid w:val="008563BD"/>
    <w:rsid w:val="00856AC2"/>
    <w:rsid w:val="0085759D"/>
    <w:rsid w:val="0086049C"/>
    <w:rsid w:val="00862A62"/>
    <w:rsid w:val="0086399D"/>
    <w:rsid w:val="00863BC4"/>
    <w:rsid w:val="00865C29"/>
    <w:rsid w:val="00865FB6"/>
    <w:rsid w:val="00866A41"/>
    <w:rsid w:val="00867E24"/>
    <w:rsid w:val="00867FC5"/>
    <w:rsid w:val="00870165"/>
    <w:rsid w:val="00871D89"/>
    <w:rsid w:val="0087223F"/>
    <w:rsid w:val="00872A1D"/>
    <w:rsid w:val="00874AE1"/>
    <w:rsid w:val="00874E8B"/>
    <w:rsid w:val="00874F90"/>
    <w:rsid w:val="00875285"/>
    <w:rsid w:val="008753D9"/>
    <w:rsid w:val="00876288"/>
    <w:rsid w:val="00881E7F"/>
    <w:rsid w:val="0088200B"/>
    <w:rsid w:val="008825BF"/>
    <w:rsid w:val="00882EEE"/>
    <w:rsid w:val="00884793"/>
    <w:rsid w:val="00885194"/>
    <w:rsid w:val="008873C9"/>
    <w:rsid w:val="00890DAA"/>
    <w:rsid w:val="00892944"/>
    <w:rsid w:val="00892BE4"/>
    <w:rsid w:val="008931E9"/>
    <w:rsid w:val="008936A8"/>
    <w:rsid w:val="00894DB2"/>
    <w:rsid w:val="00896305"/>
    <w:rsid w:val="00896386"/>
    <w:rsid w:val="008A092D"/>
    <w:rsid w:val="008A1034"/>
    <w:rsid w:val="008A1323"/>
    <w:rsid w:val="008A273E"/>
    <w:rsid w:val="008A279E"/>
    <w:rsid w:val="008A2DF3"/>
    <w:rsid w:val="008A3142"/>
    <w:rsid w:val="008A3260"/>
    <w:rsid w:val="008A48E4"/>
    <w:rsid w:val="008A5065"/>
    <w:rsid w:val="008A5715"/>
    <w:rsid w:val="008A6BA7"/>
    <w:rsid w:val="008B02AF"/>
    <w:rsid w:val="008B1144"/>
    <w:rsid w:val="008B151C"/>
    <w:rsid w:val="008B152E"/>
    <w:rsid w:val="008B15B4"/>
    <w:rsid w:val="008B1853"/>
    <w:rsid w:val="008B1CC1"/>
    <w:rsid w:val="008B37D8"/>
    <w:rsid w:val="008B475D"/>
    <w:rsid w:val="008B47CE"/>
    <w:rsid w:val="008B4908"/>
    <w:rsid w:val="008B521A"/>
    <w:rsid w:val="008B5E08"/>
    <w:rsid w:val="008B5E0E"/>
    <w:rsid w:val="008B72D1"/>
    <w:rsid w:val="008B7E5B"/>
    <w:rsid w:val="008C0BA1"/>
    <w:rsid w:val="008C0C40"/>
    <w:rsid w:val="008C1A89"/>
    <w:rsid w:val="008C394E"/>
    <w:rsid w:val="008C3CBF"/>
    <w:rsid w:val="008C457D"/>
    <w:rsid w:val="008C58B5"/>
    <w:rsid w:val="008C5CF9"/>
    <w:rsid w:val="008C6CF5"/>
    <w:rsid w:val="008C781D"/>
    <w:rsid w:val="008C7CBF"/>
    <w:rsid w:val="008D1800"/>
    <w:rsid w:val="008D2239"/>
    <w:rsid w:val="008D2720"/>
    <w:rsid w:val="008D375D"/>
    <w:rsid w:val="008D3903"/>
    <w:rsid w:val="008D54DB"/>
    <w:rsid w:val="008D5FD6"/>
    <w:rsid w:val="008D69CD"/>
    <w:rsid w:val="008D6B51"/>
    <w:rsid w:val="008D6CC5"/>
    <w:rsid w:val="008E121B"/>
    <w:rsid w:val="008E1F07"/>
    <w:rsid w:val="008E2638"/>
    <w:rsid w:val="008E4E34"/>
    <w:rsid w:val="008E6449"/>
    <w:rsid w:val="008E715F"/>
    <w:rsid w:val="008F02B3"/>
    <w:rsid w:val="008F06B4"/>
    <w:rsid w:val="008F1105"/>
    <w:rsid w:val="008F1A1C"/>
    <w:rsid w:val="008F2242"/>
    <w:rsid w:val="008F3D44"/>
    <w:rsid w:val="008F4700"/>
    <w:rsid w:val="008F4F22"/>
    <w:rsid w:val="008F6E79"/>
    <w:rsid w:val="008F70CB"/>
    <w:rsid w:val="008F73C9"/>
    <w:rsid w:val="008F78E6"/>
    <w:rsid w:val="008F7A92"/>
    <w:rsid w:val="008F7B78"/>
    <w:rsid w:val="008F7FC7"/>
    <w:rsid w:val="009009BE"/>
    <w:rsid w:val="00900C03"/>
    <w:rsid w:val="00900FC1"/>
    <w:rsid w:val="00901427"/>
    <w:rsid w:val="009019FA"/>
    <w:rsid w:val="00901AED"/>
    <w:rsid w:val="00901FC1"/>
    <w:rsid w:val="00903245"/>
    <w:rsid w:val="0090449E"/>
    <w:rsid w:val="00904A31"/>
    <w:rsid w:val="00905133"/>
    <w:rsid w:val="0090609B"/>
    <w:rsid w:val="0090657D"/>
    <w:rsid w:val="009065EF"/>
    <w:rsid w:val="009069DC"/>
    <w:rsid w:val="00907587"/>
    <w:rsid w:val="00910803"/>
    <w:rsid w:val="00911045"/>
    <w:rsid w:val="00911091"/>
    <w:rsid w:val="00911C32"/>
    <w:rsid w:val="00911CC1"/>
    <w:rsid w:val="00912615"/>
    <w:rsid w:val="009130DA"/>
    <w:rsid w:val="009144CB"/>
    <w:rsid w:val="0091476C"/>
    <w:rsid w:val="00914FAB"/>
    <w:rsid w:val="00916E24"/>
    <w:rsid w:val="009205A3"/>
    <w:rsid w:val="00920622"/>
    <w:rsid w:val="00922378"/>
    <w:rsid w:val="00922522"/>
    <w:rsid w:val="009226E4"/>
    <w:rsid w:val="0092293E"/>
    <w:rsid w:val="00923170"/>
    <w:rsid w:val="00923379"/>
    <w:rsid w:val="0092417F"/>
    <w:rsid w:val="0092664F"/>
    <w:rsid w:val="009267A6"/>
    <w:rsid w:val="0092714A"/>
    <w:rsid w:val="00930637"/>
    <w:rsid w:val="00931577"/>
    <w:rsid w:val="009324C2"/>
    <w:rsid w:val="009357B9"/>
    <w:rsid w:val="0093683B"/>
    <w:rsid w:val="00936DB6"/>
    <w:rsid w:val="00941D0F"/>
    <w:rsid w:val="0094267A"/>
    <w:rsid w:val="00943036"/>
    <w:rsid w:val="009436E4"/>
    <w:rsid w:val="009447A6"/>
    <w:rsid w:val="009454CA"/>
    <w:rsid w:val="00945662"/>
    <w:rsid w:val="009457F3"/>
    <w:rsid w:val="009459C4"/>
    <w:rsid w:val="00946C17"/>
    <w:rsid w:val="00946E90"/>
    <w:rsid w:val="00947458"/>
    <w:rsid w:val="0094787E"/>
    <w:rsid w:val="009507C4"/>
    <w:rsid w:val="00951198"/>
    <w:rsid w:val="009524FD"/>
    <w:rsid w:val="00952A6D"/>
    <w:rsid w:val="0095316A"/>
    <w:rsid w:val="00955D80"/>
    <w:rsid w:val="009564AC"/>
    <w:rsid w:val="00960A7A"/>
    <w:rsid w:val="00960CCC"/>
    <w:rsid w:val="00961640"/>
    <w:rsid w:val="00961AD4"/>
    <w:rsid w:val="009630CF"/>
    <w:rsid w:val="00964890"/>
    <w:rsid w:val="00964B8B"/>
    <w:rsid w:val="00964FA9"/>
    <w:rsid w:val="009650B8"/>
    <w:rsid w:val="00966EA1"/>
    <w:rsid w:val="00967F0A"/>
    <w:rsid w:val="009704A2"/>
    <w:rsid w:val="00970B52"/>
    <w:rsid w:val="00970C51"/>
    <w:rsid w:val="009718FA"/>
    <w:rsid w:val="00972650"/>
    <w:rsid w:val="00974693"/>
    <w:rsid w:val="009760F6"/>
    <w:rsid w:val="009800C2"/>
    <w:rsid w:val="009801C7"/>
    <w:rsid w:val="00981499"/>
    <w:rsid w:val="00981679"/>
    <w:rsid w:val="00981A3C"/>
    <w:rsid w:val="00984702"/>
    <w:rsid w:val="009857E4"/>
    <w:rsid w:val="00985DDE"/>
    <w:rsid w:val="00986600"/>
    <w:rsid w:val="00987895"/>
    <w:rsid w:val="00991099"/>
    <w:rsid w:val="00991272"/>
    <w:rsid w:val="00991311"/>
    <w:rsid w:val="00991460"/>
    <w:rsid w:val="00991500"/>
    <w:rsid w:val="009925D8"/>
    <w:rsid w:val="00992DD5"/>
    <w:rsid w:val="00994337"/>
    <w:rsid w:val="00996261"/>
    <w:rsid w:val="0099718C"/>
    <w:rsid w:val="009A0889"/>
    <w:rsid w:val="009A162C"/>
    <w:rsid w:val="009A1B8A"/>
    <w:rsid w:val="009A33A0"/>
    <w:rsid w:val="009A41FD"/>
    <w:rsid w:val="009A4E3E"/>
    <w:rsid w:val="009A4F80"/>
    <w:rsid w:val="009A6EE5"/>
    <w:rsid w:val="009B0310"/>
    <w:rsid w:val="009B15F0"/>
    <w:rsid w:val="009B3B4B"/>
    <w:rsid w:val="009B4605"/>
    <w:rsid w:val="009B4935"/>
    <w:rsid w:val="009B5744"/>
    <w:rsid w:val="009C00D8"/>
    <w:rsid w:val="009C2514"/>
    <w:rsid w:val="009C25B9"/>
    <w:rsid w:val="009C3728"/>
    <w:rsid w:val="009C3E7D"/>
    <w:rsid w:val="009C55EE"/>
    <w:rsid w:val="009C63DE"/>
    <w:rsid w:val="009C6A8F"/>
    <w:rsid w:val="009C70F0"/>
    <w:rsid w:val="009C7F05"/>
    <w:rsid w:val="009D03A5"/>
    <w:rsid w:val="009D0F9E"/>
    <w:rsid w:val="009D128C"/>
    <w:rsid w:val="009D2B4E"/>
    <w:rsid w:val="009D4F00"/>
    <w:rsid w:val="009D5DE8"/>
    <w:rsid w:val="009D6731"/>
    <w:rsid w:val="009D71D0"/>
    <w:rsid w:val="009E0405"/>
    <w:rsid w:val="009E0454"/>
    <w:rsid w:val="009E07AB"/>
    <w:rsid w:val="009E1119"/>
    <w:rsid w:val="009E1310"/>
    <w:rsid w:val="009E1644"/>
    <w:rsid w:val="009E3243"/>
    <w:rsid w:val="009E50F5"/>
    <w:rsid w:val="009E58C3"/>
    <w:rsid w:val="009E6C9E"/>
    <w:rsid w:val="009E71A8"/>
    <w:rsid w:val="009E74B9"/>
    <w:rsid w:val="009E76E8"/>
    <w:rsid w:val="009E787B"/>
    <w:rsid w:val="009E7E46"/>
    <w:rsid w:val="009E7F8F"/>
    <w:rsid w:val="009F01D3"/>
    <w:rsid w:val="009F0BB5"/>
    <w:rsid w:val="009F108D"/>
    <w:rsid w:val="009F11F4"/>
    <w:rsid w:val="009F148D"/>
    <w:rsid w:val="009F2595"/>
    <w:rsid w:val="009F3959"/>
    <w:rsid w:val="009F402B"/>
    <w:rsid w:val="009F42FF"/>
    <w:rsid w:val="009F442C"/>
    <w:rsid w:val="009F66A8"/>
    <w:rsid w:val="009F6879"/>
    <w:rsid w:val="009F7373"/>
    <w:rsid w:val="00A00BE3"/>
    <w:rsid w:val="00A01B41"/>
    <w:rsid w:val="00A0317D"/>
    <w:rsid w:val="00A0442F"/>
    <w:rsid w:val="00A05675"/>
    <w:rsid w:val="00A05FC1"/>
    <w:rsid w:val="00A07639"/>
    <w:rsid w:val="00A07B61"/>
    <w:rsid w:val="00A07BD9"/>
    <w:rsid w:val="00A10C9A"/>
    <w:rsid w:val="00A111D3"/>
    <w:rsid w:val="00A11BFE"/>
    <w:rsid w:val="00A126A2"/>
    <w:rsid w:val="00A13B8A"/>
    <w:rsid w:val="00A15EE1"/>
    <w:rsid w:val="00A17D67"/>
    <w:rsid w:val="00A17E3E"/>
    <w:rsid w:val="00A22690"/>
    <w:rsid w:val="00A23B09"/>
    <w:rsid w:val="00A2651C"/>
    <w:rsid w:val="00A305BF"/>
    <w:rsid w:val="00A31452"/>
    <w:rsid w:val="00A32B9E"/>
    <w:rsid w:val="00A32E96"/>
    <w:rsid w:val="00A33437"/>
    <w:rsid w:val="00A335AF"/>
    <w:rsid w:val="00A336EF"/>
    <w:rsid w:val="00A349E5"/>
    <w:rsid w:val="00A35CE4"/>
    <w:rsid w:val="00A37444"/>
    <w:rsid w:val="00A37BB5"/>
    <w:rsid w:val="00A407C9"/>
    <w:rsid w:val="00A40F56"/>
    <w:rsid w:val="00A42C66"/>
    <w:rsid w:val="00A42EDE"/>
    <w:rsid w:val="00A43182"/>
    <w:rsid w:val="00A4318C"/>
    <w:rsid w:val="00A43C6D"/>
    <w:rsid w:val="00A449D5"/>
    <w:rsid w:val="00A457C8"/>
    <w:rsid w:val="00A47BB7"/>
    <w:rsid w:val="00A47BD5"/>
    <w:rsid w:val="00A507F2"/>
    <w:rsid w:val="00A50B97"/>
    <w:rsid w:val="00A50CDE"/>
    <w:rsid w:val="00A51082"/>
    <w:rsid w:val="00A52004"/>
    <w:rsid w:val="00A5274E"/>
    <w:rsid w:val="00A52C0A"/>
    <w:rsid w:val="00A533E4"/>
    <w:rsid w:val="00A53913"/>
    <w:rsid w:val="00A53FE5"/>
    <w:rsid w:val="00A547B3"/>
    <w:rsid w:val="00A54D70"/>
    <w:rsid w:val="00A55AD3"/>
    <w:rsid w:val="00A56D95"/>
    <w:rsid w:val="00A60CE5"/>
    <w:rsid w:val="00A618A4"/>
    <w:rsid w:val="00A6304D"/>
    <w:rsid w:val="00A631F2"/>
    <w:rsid w:val="00A638BE"/>
    <w:rsid w:val="00A64D0A"/>
    <w:rsid w:val="00A65AE9"/>
    <w:rsid w:val="00A66BDB"/>
    <w:rsid w:val="00A67CF2"/>
    <w:rsid w:val="00A70061"/>
    <w:rsid w:val="00A70AD4"/>
    <w:rsid w:val="00A71901"/>
    <w:rsid w:val="00A73B59"/>
    <w:rsid w:val="00A7468A"/>
    <w:rsid w:val="00A74886"/>
    <w:rsid w:val="00A754B7"/>
    <w:rsid w:val="00A76736"/>
    <w:rsid w:val="00A77577"/>
    <w:rsid w:val="00A77AFB"/>
    <w:rsid w:val="00A80677"/>
    <w:rsid w:val="00A833CC"/>
    <w:rsid w:val="00A83769"/>
    <w:rsid w:val="00A8516F"/>
    <w:rsid w:val="00A85759"/>
    <w:rsid w:val="00A8613A"/>
    <w:rsid w:val="00A869BF"/>
    <w:rsid w:val="00A87AD6"/>
    <w:rsid w:val="00A901E4"/>
    <w:rsid w:val="00A9116D"/>
    <w:rsid w:val="00A930A9"/>
    <w:rsid w:val="00A93544"/>
    <w:rsid w:val="00A93AE2"/>
    <w:rsid w:val="00A94F20"/>
    <w:rsid w:val="00A96B10"/>
    <w:rsid w:val="00A9710B"/>
    <w:rsid w:val="00A97182"/>
    <w:rsid w:val="00A97467"/>
    <w:rsid w:val="00AA190C"/>
    <w:rsid w:val="00AA1990"/>
    <w:rsid w:val="00AA1BCE"/>
    <w:rsid w:val="00AA6002"/>
    <w:rsid w:val="00AA66E0"/>
    <w:rsid w:val="00AA7598"/>
    <w:rsid w:val="00AA7DF5"/>
    <w:rsid w:val="00AB01C3"/>
    <w:rsid w:val="00AB0AD0"/>
    <w:rsid w:val="00AB170B"/>
    <w:rsid w:val="00AB1745"/>
    <w:rsid w:val="00AB2822"/>
    <w:rsid w:val="00AB2B3C"/>
    <w:rsid w:val="00AB3FBF"/>
    <w:rsid w:val="00AB54BB"/>
    <w:rsid w:val="00AB5D28"/>
    <w:rsid w:val="00AB61B5"/>
    <w:rsid w:val="00AB6423"/>
    <w:rsid w:val="00AB66B2"/>
    <w:rsid w:val="00AB69F1"/>
    <w:rsid w:val="00AB72AD"/>
    <w:rsid w:val="00AC0F84"/>
    <w:rsid w:val="00AC1D51"/>
    <w:rsid w:val="00AC21EF"/>
    <w:rsid w:val="00AC2DAE"/>
    <w:rsid w:val="00AC3048"/>
    <w:rsid w:val="00AC4210"/>
    <w:rsid w:val="00AC4384"/>
    <w:rsid w:val="00AC45C5"/>
    <w:rsid w:val="00AC68DF"/>
    <w:rsid w:val="00AD01C1"/>
    <w:rsid w:val="00AD03D2"/>
    <w:rsid w:val="00AD0D4F"/>
    <w:rsid w:val="00AD13C1"/>
    <w:rsid w:val="00AD205B"/>
    <w:rsid w:val="00AD22A1"/>
    <w:rsid w:val="00AD31CB"/>
    <w:rsid w:val="00AD38EE"/>
    <w:rsid w:val="00AD61A4"/>
    <w:rsid w:val="00AD738E"/>
    <w:rsid w:val="00AE0E1E"/>
    <w:rsid w:val="00AE17DD"/>
    <w:rsid w:val="00AE1E1E"/>
    <w:rsid w:val="00AE1FA6"/>
    <w:rsid w:val="00AE235E"/>
    <w:rsid w:val="00AE249D"/>
    <w:rsid w:val="00AE2792"/>
    <w:rsid w:val="00AE3278"/>
    <w:rsid w:val="00AE358E"/>
    <w:rsid w:val="00AE3892"/>
    <w:rsid w:val="00AE38A0"/>
    <w:rsid w:val="00AE5824"/>
    <w:rsid w:val="00AE72B6"/>
    <w:rsid w:val="00AF0994"/>
    <w:rsid w:val="00AF0E15"/>
    <w:rsid w:val="00AF104B"/>
    <w:rsid w:val="00AF11C6"/>
    <w:rsid w:val="00AF1A27"/>
    <w:rsid w:val="00AF2558"/>
    <w:rsid w:val="00AF4053"/>
    <w:rsid w:val="00AF4777"/>
    <w:rsid w:val="00AF537E"/>
    <w:rsid w:val="00AF56B6"/>
    <w:rsid w:val="00AF5A8D"/>
    <w:rsid w:val="00AF6144"/>
    <w:rsid w:val="00AF6371"/>
    <w:rsid w:val="00AF6EEC"/>
    <w:rsid w:val="00AF6F1A"/>
    <w:rsid w:val="00AF785A"/>
    <w:rsid w:val="00B00041"/>
    <w:rsid w:val="00B00E35"/>
    <w:rsid w:val="00B01112"/>
    <w:rsid w:val="00B0205F"/>
    <w:rsid w:val="00B020C2"/>
    <w:rsid w:val="00B029A6"/>
    <w:rsid w:val="00B0327D"/>
    <w:rsid w:val="00B0342E"/>
    <w:rsid w:val="00B0384F"/>
    <w:rsid w:val="00B03B1F"/>
    <w:rsid w:val="00B03C5D"/>
    <w:rsid w:val="00B04115"/>
    <w:rsid w:val="00B04486"/>
    <w:rsid w:val="00B05209"/>
    <w:rsid w:val="00B05B52"/>
    <w:rsid w:val="00B0606A"/>
    <w:rsid w:val="00B06910"/>
    <w:rsid w:val="00B07E55"/>
    <w:rsid w:val="00B1054A"/>
    <w:rsid w:val="00B109F3"/>
    <w:rsid w:val="00B10B0B"/>
    <w:rsid w:val="00B10EB1"/>
    <w:rsid w:val="00B11F8F"/>
    <w:rsid w:val="00B12518"/>
    <w:rsid w:val="00B14563"/>
    <w:rsid w:val="00B1489F"/>
    <w:rsid w:val="00B15317"/>
    <w:rsid w:val="00B158FE"/>
    <w:rsid w:val="00B178AE"/>
    <w:rsid w:val="00B2237C"/>
    <w:rsid w:val="00B2266A"/>
    <w:rsid w:val="00B22982"/>
    <w:rsid w:val="00B22A5D"/>
    <w:rsid w:val="00B23B10"/>
    <w:rsid w:val="00B24671"/>
    <w:rsid w:val="00B250EC"/>
    <w:rsid w:val="00B26E2A"/>
    <w:rsid w:val="00B31854"/>
    <w:rsid w:val="00B32585"/>
    <w:rsid w:val="00B33DDE"/>
    <w:rsid w:val="00B3485F"/>
    <w:rsid w:val="00B3498B"/>
    <w:rsid w:val="00B351CF"/>
    <w:rsid w:val="00B3657B"/>
    <w:rsid w:val="00B37398"/>
    <w:rsid w:val="00B41073"/>
    <w:rsid w:val="00B41778"/>
    <w:rsid w:val="00B42F35"/>
    <w:rsid w:val="00B43647"/>
    <w:rsid w:val="00B43C8E"/>
    <w:rsid w:val="00B43E73"/>
    <w:rsid w:val="00B452FF"/>
    <w:rsid w:val="00B45437"/>
    <w:rsid w:val="00B4560E"/>
    <w:rsid w:val="00B45B08"/>
    <w:rsid w:val="00B45CB1"/>
    <w:rsid w:val="00B47859"/>
    <w:rsid w:val="00B47E42"/>
    <w:rsid w:val="00B507EA"/>
    <w:rsid w:val="00B51461"/>
    <w:rsid w:val="00B514BE"/>
    <w:rsid w:val="00B515AF"/>
    <w:rsid w:val="00B51BD1"/>
    <w:rsid w:val="00B5318F"/>
    <w:rsid w:val="00B6050B"/>
    <w:rsid w:val="00B62606"/>
    <w:rsid w:val="00B639B4"/>
    <w:rsid w:val="00B645F1"/>
    <w:rsid w:val="00B704AF"/>
    <w:rsid w:val="00B7058E"/>
    <w:rsid w:val="00B7077B"/>
    <w:rsid w:val="00B70DFB"/>
    <w:rsid w:val="00B72224"/>
    <w:rsid w:val="00B73EF3"/>
    <w:rsid w:val="00B740D9"/>
    <w:rsid w:val="00B752D6"/>
    <w:rsid w:val="00B762FD"/>
    <w:rsid w:val="00B764BD"/>
    <w:rsid w:val="00B81005"/>
    <w:rsid w:val="00B81508"/>
    <w:rsid w:val="00B8224B"/>
    <w:rsid w:val="00B825D4"/>
    <w:rsid w:val="00B828B0"/>
    <w:rsid w:val="00B828DB"/>
    <w:rsid w:val="00B83712"/>
    <w:rsid w:val="00B84555"/>
    <w:rsid w:val="00B8509F"/>
    <w:rsid w:val="00B8582E"/>
    <w:rsid w:val="00B85877"/>
    <w:rsid w:val="00B85C75"/>
    <w:rsid w:val="00B86162"/>
    <w:rsid w:val="00B8664F"/>
    <w:rsid w:val="00B86C9C"/>
    <w:rsid w:val="00B87930"/>
    <w:rsid w:val="00B9019E"/>
    <w:rsid w:val="00B92690"/>
    <w:rsid w:val="00B9373C"/>
    <w:rsid w:val="00B9415C"/>
    <w:rsid w:val="00B944CF"/>
    <w:rsid w:val="00B9519C"/>
    <w:rsid w:val="00B95879"/>
    <w:rsid w:val="00B97486"/>
    <w:rsid w:val="00B976DC"/>
    <w:rsid w:val="00BA0DEA"/>
    <w:rsid w:val="00BA1401"/>
    <w:rsid w:val="00BA23CD"/>
    <w:rsid w:val="00BA25D9"/>
    <w:rsid w:val="00BA361B"/>
    <w:rsid w:val="00BA45DE"/>
    <w:rsid w:val="00BA5FB6"/>
    <w:rsid w:val="00BA7168"/>
    <w:rsid w:val="00BB04B4"/>
    <w:rsid w:val="00BB171E"/>
    <w:rsid w:val="00BB1CB0"/>
    <w:rsid w:val="00BB22E8"/>
    <w:rsid w:val="00BB2C23"/>
    <w:rsid w:val="00BB3425"/>
    <w:rsid w:val="00BB36B1"/>
    <w:rsid w:val="00BB382A"/>
    <w:rsid w:val="00BB50E2"/>
    <w:rsid w:val="00BB53D7"/>
    <w:rsid w:val="00BB5542"/>
    <w:rsid w:val="00BB6ADB"/>
    <w:rsid w:val="00BB72BB"/>
    <w:rsid w:val="00BC0662"/>
    <w:rsid w:val="00BC10E6"/>
    <w:rsid w:val="00BC11E6"/>
    <w:rsid w:val="00BC1CAF"/>
    <w:rsid w:val="00BC200A"/>
    <w:rsid w:val="00BC264E"/>
    <w:rsid w:val="00BC36A4"/>
    <w:rsid w:val="00BC3B2C"/>
    <w:rsid w:val="00BC4783"/>
    <w:rsid w:val="00BC556B"/>
    <w:rsid w:val="00BC5D5C"/>
    <w:rsid w:val="00BC7236"/>
    <w:rsid w:val="00BC7252"/>
    <w:rsid w:val="00BD1717"/>
    <w:rsid w:val="00BD194B"/>
    <w:rsid w:val="00BD1E56"/>
    <w:rsid w:val="00BD2469"/>
    <w:rsid w:val="00BD2E37"/>
    <w:rsid w:val="00BD2E77"/>
    <w:rsid w:val="00BD3009"/>
    <w:rsid w:val="00BD30EA"/>
    <w:rsid w:val="00BD3E02"/>
    <w:rsid w:val="00BD4245"/>
    <w:rsid w:val="00BD4839"/>
    <w:rsid w:val="00BD4FEA"/>
    <w:rsid w:val="00BD502F"/>
    <w:rsid w:val="00BD597C"/>
    <w:rsid w:val="00BD65C1"/>
    <w:rsid w:val="00BD73C0"/>
    <w:rsid w:val="00BD7764"/>
    <w:rsid w:val="00BD7F38"/>
    <w:rsid w:val="00BE02DE"/>
    <w:rsid w:val="00BE2B47"/>
    <w:rsid w:val="00BE351D"/>
    <w:rsid w:val="00BE3EA6"/>
    <w:rsid w:val="00BE406C"/>
    <w:rsid w:val="00BE5881"/>
    <w:rsid w:val="00BE58B6"/>
    <w:rsid w:val="00BE595B"/>
    <w:rsid w:val="00BE64C4"/>
    <w:rsid w:val="00BE6830"/>
    <w:rsid w:val="00BE7A45"/>
    <w:rsid w:val="00BF2A45"/>
    <w:rsid w:val="00BF36CC"/>
    <w:rsid w:val="00BF3869"/>
    <w:rsid w:val="00BF391B"/>
    <w:rsid w:val="00BF549A"/>
    <w:rsid w:val="00BF56DF"/>
    <w:rsid w:val="00BF5B44"/>
    <w:rsid w:val="00BF5BA6"/>
    <w:rsid w:val="00BF5CED"/>
    <w:rsid w:val="00BF5D9C"/>
    <w:rsid w:val="00BF5F9A"/>
    <w:rsid w:val="00BF642B"/>
    <w:rsid w:val="00BF69D4"/>
    <w:rsid w:val="00BF6D46"/>
    <w:rsid w:val="00BF6F2E"/>
    <w:rsid w:val="00BF7255"/>
    <w:rsid w:val="00BF761E"/>
    <w:rsid w:val="00BF79E9"/>
    <w:rsid w:val="00BF7AC4"/>
    <w:rsid w:val="00BF7E82"/>
    <w:rsid w:val="00BF7EEA"/>
    <w:rsid w:val="00C00E0E"/>
    <w:rsid w:val="00C0102C"/>
    <w:rsid w:val="00C012CC"/>
    <w:rsid w:val="00C01AFB"/>
    <w:rsid w:val="00C01DCC"/>
    <w:rsid w:val="00C024C8"/>
    <w:rsid w:val="00C02A1C"/>
    <w:rsid w:val="00C0360A"/>
    <w:rsid w:val="00C0373D"/>
    <w:rsid w:val="00C03864"/>
    <w:rsid w:val="00C038DE"/>
    <w:rsid w:val="00C0399A"/>
    <w:rsid w:val="00C03D8E"/>
    <w:rsid w:val="00C040AE"/>
    <w:rsid w:val="00C059F8"/>
    <w:rsid w:val="00C05A9A"/>
    <w:rsid w:val="00C0612F"/>
    <w:rsid w:val="00C06163"/>
    <w:rsid w:val="00C0689A"/>
    <w:rsid w:val="00C0748E"/>
    <w:rsid w:val="00C10EA8"/>
    <w:rsid w:val="00C128FA"/>
    <w:rsid w:val="00C13D26"/>
    <w:rsid w:val="00C15451"/>
    <w:rsid w:val="00C1585D"/>
    <w:rsid w:val="00C15DAF"/>
    <w:rsid w:val="00C16FE1"/>
    <w:rsid w:val="00C17CBD"/>
    <w:rsid w:val="00C17FEC"/>
    <w:rsid w:val="00C20684"/>
    <w:rsid w:val="00C2147B"/>
    <w:rsid w:val="00C22145"/>
    <w:rsid w:val="00C22843"/>
    <w:rsid w:val="00C22926"/>
    <w:rsid w:val="00C22C03"/>
    <w:rsid w:val="00C2317B"/>
    <w:rsid w:val="00C23AF1"/>
    <w:rsid w:val="00C24BE7"/>
    <w:rsid w:val="00C24FA1"/>
    <w:rsid w:val="00C250A6"/>
    <w:rsid w:val="00C2543B"/>
    <w:rsid w:val="00C25551"/>
    <w:rsid w:val="00C26A63"/>
    <w:rsid w:val="00C26CB4"/>
    <w:rsid w:val="00C2784C"/>
    <w:rsid w:val="00C27D2C"/>
    <w:rsid w:val="00C304EA"/>
    <w:rsid w:val="00C3072E"/>
    <w:rsid w:val="00C30955"/>
    <w:rsid w:val="00C31CA0"/>
    <w:rsid w:val="00C3223A"/>
    <w:rsid w:val="00C32BC0"/>
    <w:rsid w:val="00C33049"/>
    <w:rsid w:val="00C332C2"/>
    <w:rsid w:val="00C33C29"/>
    <w:rsid w:val="00C342F9"/>
    <w:rsid w:val="00C3492C"/>
    <w:rsid w:val="00C40205"/>
    <w:rsid w:val="00C42C18"/>
    <w:rsid w:val="00C43CFA"/>
    <w:rsid w:val="00C44780"/>
    <w:rsid w:val="00C4575D"/>
    <w:rsid w:val="00C45878"/>
    <w:rsid w:val="00C45E3E"/>
    <w:rsid w:val="00C462AC"/>
    <w:rsid w:val="00C511F4"/>
    <w:rsid w:val="00C521C4"/>
    <w:rsid w:val="00C5226D"/>
    <w:rsid w:val="00C52CE5"/>
    <w:rsid w:val="00C52EA5"/>
    <w:rsid w:val="00C5324D"/>
    <w:rsid w:val="00C54060"/>
    <w:rsid w:val="00C54188"/>
    <w:rsid w:val="00C5495C"/>
    <w:rsid w:val="00C55BDA"/>
    <w:rsid w:val="00C568ED"/>
    <w:rsid w:val="00C57959"/>
    <w:rsid w:val="00C6035F"/>
    <w:rsid w:val="00C6129D"/>
    <w:rsid w:val="00C61602"/>
    <w:rsid w:val="00C61CE0"/>
    <w:rsid w:val="00C62ED9"/>
    <w:rsid w:val="00C63B01"/>
    <w:rsid w:val="00C65290"/>
    <w:rsid w:val="00C66098"/>
    <w:rsid w:val="00C671E6"/>
    <w:rsid w:val="00C675B4"/>
    <w:rsid w:val="00C67A96"/>
    <w:rsid w:val="00C705C2"/>
    <w:rsid w:val="00C70815"/>
    <w:rsid w:val="00C73A14"/>
    <w:rsid w:val="00C7433B"/>
    <w:rsid w:val="00C74570"/>
    <w:rsid w:val="00C746C2"/>
    <w:rsid w:val="00C746EC"/>
    <w:rsid w:val="00C76195"/>
    <w:rsid w:val="00C77746"/>
    <w:rsid w:val="00C778CB"/>
    <w:rsid w:val="00C77DB7"/>
    <w:rsid w:val="00C800FE"/>
    <w:rsid w:val="00C80479"/>
    <w:rsid w:val="00C80A93"/>
    <w:rsid w:val="00C80B25"/>
    <w:rsid w:val="00C81079"/>
    <w:rsid w:val="00C814CD"/>
    <w:rsid w:val="00C81A8A"/>
    <w:rsid w:val="00C81B5E"/>
    <w:rsid w:val="00C82170"/>
    <w:rsid w:val="00C8369E"/>
    <w:rsid w:val="00C8388C"/>
    <w:rsid w:val="00C84473"/>
    <w:rsid w:val="00C844D3"/>
    <w:rsid w:val="00C849BB"/>
    <w:rsid w:val="00C85C85"/>
    <w:rsid w:val="00C867D2"/>
    <w:rsid w:val="00C8697C"/>
    <w:rsid w:val="00C86A76"/>
    <w:rsid w:val="00C87D2B"/>
    <w:rsid w:val="00C90FE4"/>
    <w:rsid w:val="00C91915"/>
    <w:rsid w:val="00C91F29"/>
    <w:rsid w:val="00C927ED"/>
    <w:rsid w:val="00C93DD4"/>
    <w:rsid w:val="00C94FF5"/>
    <w:rsid w:val="00C95E95"/>
    <w:rsid w:val="00C96E03"/>
    <w:rsid w:val="00CA222B"/>
    <w:rsid w:val="00CA2A8D"/>
    <w:rsid w:val="00CA506E"/>
    <w:rsid w:val="00CA62B4"/>
    <w:rsid w:val="00CA62BE"/>
    <w:rsid w:val="00CA692E"/>
    <w:rsid w:val="00CA7A41"/>
    <w:rsid w:val="00CB0D87"/>
    <w:rsid w:val="00CB10BE"/>
    <w:rsid w:val="00CB2A45"/>
    <w:rsid w:val="00CB3664"/>
    <w:rsid w:val="00CB3DA0"/>
    <w:rsid w:val="00CB3E46"/>
    <w:rsid w:val="00CB4C06"/>
    <w:rsid w:val="00CB4F0C"/>
    <w:rsid w:val="00CB4F51"/>
    <w:rsid w:val="00CB7111"/>
    <w:rsid w:val="00CB7407"/>
    <w:rsid w:val="00CB784E"/>
    <w:rsid w:val="00CB7C24"/>
    <w:rsid w:val="00CC039D"/>
    <w:rsid w:val="00CC1CBC"/>
    <w:rsid w:val="00CC1EFE"/>
    <w:rsid w:val="00CC275E"/>
    <w:rsid w:val="00CC39AD"/>
    <w:rsid w:val="00CC3AF8"/>
    <w:rsid w:val="00CC3F83"/>
    <w:rsid w:val="00CC476F"/>
    <w:rsid w:val="00CC5E18"/>
    <w:rsid w:val="00CC654D"/>
    <w:rsid w:val="00CC7E4C"/>
    <w:rsid w:val="00CD0DE9"/>
    <w:rsid w:val="00CD2D9E"/>
    <w:rsid w:val="00CD308E"/>
    <w:rsid w:val="00CD3F3D"/>
    <w:rsid w:val="00CD4840"/>
    <w:rsid w:val="00CD52AA"/>
    <w:rsid w:val="00CD5415"/>
    <w:rsid w:val="00CD5447"/>
    <w:rsid w:val="00CD6445"/>
    <w:rsid w:val="00CE0CA1"/>
    <w:rsid w:val="00CE1B53"/>
    <w:rsid w:val="00CE316D"/>
    <w:rsid w:val="00CE43C7"/>
    <w:rsid w:val="00CE45A8"/>
    <w:rsid w:val="00CE5283"/>
    <w:rsid w:val="00CE6C4E"/>
    <w:rsid w:val="00CE7BDD"/>
    <w:rsid w:val="00CE7C69"/>
    <w:rsid w:val="00CE7FB7"/>
    <w:rsid w:val="00CF16DB"/>
    <w:rsid w:val="00CF1A5E"/>
    <w:rsid w:val="00CF2DC1"/>
    <w:rsid w:val="00CF42A5"/>
    <w:rsid w:val="00CF4A37"/>
    <w:rsid w:val="00CF6027"/>
    <w:rsid w:val="00CF68A3"/>
    <w:rsid w:val="00CF7170"/>
    <w:rsid w:val="00CF75D0"/>
    <w:rsid w:val="00CF764C"/>
    <w:rsid w:val="00D01152"/>
    <w:rsid w:val="00D016EC"/>
    <w:rsid w:val="00D01FFB"/>
    <w:rsid w:val="00D0295C"/>
    <w:rsid w:val="00D05316"/>
    <w:rsid w:val="00D05761"/>
    <w:rsid w:val="00D05B05"/>
    <w:rsid w:val="00D05D5B"/>
    <w:rsid w:val="00D06FD5"/>
    <w:rsid w:val="00D11727"/>
    <w:rsid w:val="00D11C88"/>
    <w:rsid w:val="00D122A0"/>
    <w:rsid w:val="00D12C84"/>
    <w:rsid w:val="00D12CC1"/>
    <w:rsid w:val="00D1340F"/>
    <w:rsid w:val="00D14167"/>
    <w:rsid w:val="00D14D62"/>
    <w:rsid w:val="00D159A5"/>
    <w:rsid w:val="00D16D1B"/>
    <w:rsid w:val="00D17466"/>
    <w:rsid w:val="00D17650"/>
    <w:rsid w:val="00D17DB2"/>
    <w:rsid w:val="00D20C0E"/>
    <w:rsid w:val="00D219C1"/>
    <w:rsid w:val="00D22402"/>
    <w:rsid w:val="00D224F1"/>
    <w:rsid w:val="00D22790"/>
    <w:rsid w:val="00D22D50"/>
    <w:rsid w:val="00D234DC"/>
    <w:rsid w:val="00D23909"/>
    <w:rsid w:val="00D24F9F"/>
    <w:rsid w:val="00D250EC"/>
    <w:rsid w:val="00D25452"/>
    <w:rsid w:val="00D26893"/>
    <w:rsid w:val="00D27553"/>
    <w:rsid w:val="00D27B8F"/>
    <w:rsid w:val="00D310B9"/>
    <w:rsid w:val="00D314A6"/>
    <w:rsid w:val="00D318B6"/>
    <w:rsid w:val="00D31F8F"/>
    <w:rsid w:val="00D32B46"/>
    <w:rsid w:val="00D32F3A"/>
    <w:rsid w:val="00D34D0A"/>
    <w:rsid w:val="00D34EBB"/>
    <w:rsid w:val="00D34F74"/>
    <w:rsid w:val="00D3579E"/>
    <w:rsid w:val="00D3581D"/>
    <w:rsid w:val="00D35AE4"/>
    <w:rsid w:val="00D36F4A"/>
    <w:rsid w:val="00D370C8"/>
    <w:rsid w:val="00D3789A"/>
    <w:rsid w:val="00D40E52"/>
    <w:rsid w:val="00D41EB5"/>
    <w:rsid w:val="00D421AF"/>
    <w:rsid w:val="00D42CE2"/>
    <w:rsid w:val="00D436F3"/>
    <w:rsid w:val="00D43A3A"/>
    <w:rsid w:val="00D43FA4"/>
    <w:rsid w:val="00D43FD0"/>
    <w:rsid w:val="00D44137"/>
    <w:rsid w:val="00D448D0"/>
    <w:rsid w:val="00D44E63"/>
    <w:rsid w:val="00D457B7"/>
    <w:rsid w:val="00D4615F"/>
    <w:rsid w:val="00D46351"/>
    <w:rsid w:val="00D46CF5"/>
    <w:rsid w:val="00D46FBC"/>
    <w:rsid w:val="00D47D9C"/>
    <w:rsid w:val="00D51413"/>
    <w:rsid w:val="00D555A2"/>
    <w:rsid w:val="00D556FF"/>
    <w:rsid w:val="00D57EDE"/>
    <w:rsid w:val="00D609C3"/>
    <w:rsid w:val="00D60A48"/>
    <w:rsid w:val="00D61299"/>
    <w:rsid w:val="00D61A9B"/>
    <w:rsid w:val="00D62188"/>
    <w:rsid w:val="00D626A5"/>
    <w:rsid w:val="00D6275D"/>
    <w:rsid w:val="00D62C1B"/>
    <w:rsid w:val="00D62C2F"/>
    <w:rsid w:val="00D6375C"/>
    <w:rsid w:val="00D64209"/>
    <w:rsid w:val="00D6469E"/>
    <w:rsid w:val="00D64A08"/>
    <w:rsid w:val="00D64AAE"/>
    <w:rsid w:val="00D656E9"/>
    <w:rsid w:val="00D66675"/>
    <w:rsid w:val="00D6676E"/>
    <w:rsid w:val="00D66D0D"/>
    <w:rsid w:val="00D6728F"/>
    <w:rsid w:val="00D70607"/>
    <w:rsid w:val="00D72A73"/>
    <w:rsid w:val="00D74784"/>
    <w:rsid w:val="00D75383"/>
    <w:rsid w:val="00D76227"/>
    <w:rsid w:val="00D77C1B"/>
    <w:rsid w:val="00D80220"/>
    <w:rsid w:val="00D803A0"/>
    <w:rsid w:val="00D808B6"/>
    <w:rsid w:val="00D81CD1"/>
    <w:rsid w:val="00D825B9"/>
    <w:rsid w:val="00D83851"/>
    <w:rsid w:val="00D8647C"/>
    <w:rsid w:val="00D8687C"/>
    <w:rsid w:val="00D8783D"/>
    <w:rsid w:val="00D9066A"/>
    <w:rsid w:val="00D90BD0"/>
    <w:rsid w:val="00D9127C"/>
    <w:rsid w:val="00D926FB"/>
    <w:rsid w:val="00D935E2"/>
    <w:rsid w:val="00D94BF1"/>
    <w:rsid w:val="00D95363"/>
    <w:rsid w:val="00D95E3F"/>
    <w:rsid w:val="00D95E8B"/>
    <w:rsid w:val="00D96680"/>
    <w:rsid w:val="00D97E42"/>
    <w:rsid w:val="00DA0162"/>
    <w:rsid w:val="00DA03AB"/>
    <w:rsid w:val="00DA0512"/>
    <w:rsid w:val="00DA19D7"/>
    <w:rsid w:val="00DA3C1D"/>
    <w:rsid w:val="00DA3E2A"/>
    <w:rsid w:val="00DA67E3"/>
    <w:rsid w:val="00DA6B19"/>
    <w:rsid w:val="00DB111A"/>
    <w:rsid w:val="00DB1C03"/>
    <w:rsid w:val="00DB27B1"/>
    <w:rsid w:val="00DB2BC2"/>
    <w:rsid w:val="00DB3BEB"/>
    <w:rsid w:val="00DB4F6E"/>
    <w:rsid w:val="00DB52BE"/>
    <w:rsid w:val="00DB622D"/>
    <w:rsid w:val="00DB65F8"/>
    <w:rsid w:val="00DC070F"/>
    <w:rsid w:val="00DC147F"/>
    <w:rsid w:val="00DC1961"/>
    <w:rsid w:val="00DC1EB9"/>
    <w:rsid w:val="00DC2F77"/>
    <w:rsid w:val="00DC2FE4"/>
    <w:rsid w:val="00DC4B7F"/>
    <w:rsid w:val="00DC605C"/>
    <w:rsid w:val="00DC62D4"/>
    <w:rsid w:val="00DD07C4"/>
    <w:rsid w:val="00DD0DE6"/>
    <w:rsid w:val="00DD17B4"/>
    <w:rsid w:val="00DD2ABC"/>
    <w:rsid w:val="00DD32BC"/>
    <w:rsid w:val="00DD43DB"/>
    <w:rsid w:val="00DD58DC"/>
    <w:rsid w:val="00DD5FF8"/>
    <w:rsid w:val="00DD64AC"/>
    <w:rsid w:val="00DD6FD5"/>
    <w:rsid w:val="00DD71C5"/>
    <w:rsid w:val="00DE0F76"/>
    <w:rsid w:val="00DE2512"/>
    <w:rsid w:val="00DE3BA5"/>
    <w:rsid w:val="00DE3BBB"/>
    <w:rsid w:val="00DE4038"/>
    <w:rsid w:val="00DE4846"/>
    <w:rsid w:val="00DE491D"/>
    <w:rsid w:val="00DE503C"/>
    <w:rsid w:val="00DE6A2A"/>
    <w:rsid w:val="00DE6D09"/>
    <w:rsid w:val="00DE6F69"/>
    <w:rsid w:val="00DE71F3"/>
    <w:rsid w:val="00DE7595"/>
    <w:rsid w:val="00DE791D"/>
    <w:rsid w:val="00DE7CC7"/>
    <w:rsid w:val="00DF0B7F"/>
    <w:rsid w:val="00DF106C"/>
    <w:rsid w:val="00DF21E8"/>
    <w:rsid w:val="00DF21FC"/>
    <w:rsid w:val="00DF2203"/>
    <w:rsid w:val="00DF2E79"/>
    <w:rsid w:val="00DF3550"/>
    <w:rsid w:val="00DF3DD7"/>
    <w:rsid w:val="00DF5F96"/>
    <w:rsid w:val="00DF670F"/>
    <w:rsid w:val="00DF6A32"/>
    <w:rsid w:val="00DF738D"/>
    <w:rsid w:val="00DF7B7A"/>
    <w:rsid w:val="00E00498"/>
    <w:rsid w:val="00E005EB"/>
    <w:rsid w:val="00E008ED"/>
    <w:rsid w:val="00E01A16"/>
    <w:rsid w:val="00E01FBE"/>
    <w:rsid w:val="00E0280A"/>
    <w:rsid w:val="00E03CF1"/>
    <w:rsid w:val="00E0503D"/>
    <w:rsid w:val="00E058A1"/>
    <w:rsid w:val="00E06231"/>
    <w:rsid w:val="00E10460"/>
    <w:rsid w:val="00E10FB0"/>
    <w:rsid w:val="00E1180D"/>
    <w:rsid w:val="00E12B0D"/>
    <w:rsid w:val="00E12E85"/>
    <w:rsid w:val="00E14027"/>
    <w:rsid w:val="00E15213"/>
    <w:rsid w:val="00E15847"/>
    <w:rsid w:val="00E15BB0"/>
    <w:rsid w:val="00E15D17"/>
    <w:rsid w:val="00E16E0F"/>
    <w:rsid w:val="00E1716C"/>
    <w:rsid w:val="00E2132D"/>
    <w:rsid w:val="00E2208E"/>
    <w:rsid w:val="00E22CB0"/>
    <w:rsid w:val="00E236CB"/>
    <w:rsid w:val="00E26B99"/>
    <w:rsid w:val="00E30742"/>
    <w:rsid w:val="00E313ED"/>
    <w:rsid w:val="00E31884"/>
    <w:rsid w:val="00E31E14"/>
    <w:rsid w:val="00E32276"/>
    <w:rsid w:val="00E32524"/>
    <w:rsid w:val="00E328FD"/>
    <w:rsid w:val="00E339DE"/>
    <w:rsid w:val="00E33C0E"/>
    <w:rsid w:val="00E3410F"/>
    <w:rsid w:val="00E344C3"/>
    <w:rsid w:val="00E35EB7"/>
    <w:rsid w:val="00E3759D"/>
    <w:rsid w:val="00E3770B"/>
    <w:rsid w:val="00E37B72"/>
    <w:rsid w:val="00E40509"/>
    <w:rsid w:val="00E41196"/>
    <w:rsid w:val="00E41D29"/>
    <w:rsid w:val="00E423B6"/>
    <w:rsid w:val="00E427FA"/>
    <w:rsid w:val="00E42FA8"/>
    <w:rsid w:val="00E4327B"/>
    <w:rsid w:val="00E432BF"/>
    <w:rsid w:val="00E43540"/>
    <w:rsid w:val="00E46CA7"/>
    <w:rsid w:val="00E5026A"/>
    <w:rsid w:val="00E512BD"/>
    <w:rsid w:val="00E52106"/>
    <w:rsid w:val="00E52EC3"/>
    <w:rsid w:val="00E53E6A"/>
    <w:rsid w:val="00E54187"/>
    <w:rsid w:val="00E5588C"/>
    <w:rsid w:val="00E55BC4"/>
    <w:rsid w:val="00E55C2C"/>
    <w:rsid w:val="00E57983"/>
    <w:rsid w:val="00E6046A"/>
    <w:rsid w:val="00E60985"/>
    <w:rsid w:val="00E60B0B"/>
    <w:rsid w:val="00E60C0F"/>
    <w:rsid w:val="00E61687"/>
    <w:rsid w:val="00E61ACC"/>
    <w:rsid w:val="00E61B36"/>
    <w:rsid w:val="00E629F9"/>
    <w:rsid w:val="00E63DC0"/>
    <w:rsid w:val="00E65364"/>
    <w:rsid w:val="00E66165"/>
    <w:rsid w:val="00E6709F"/>
    <w:rsid w:val="00E67D86"/>
    <w:rsid w:val="00E7031E"/>
    <w:rsid w:val="00E70813"/>
    <w:rsid w:val="00E719BD"/>
    <w:rsid w:val="00E71B49"/>
    <w:rsid w:val="00E732EF"/>
    <w:rsid w:val="00E74243"/>
    <w:rsid w:val="00E7462C"/>
    <w:rsid w:val="00E74E73"/>
    <w:rsid w:val="00E75AAF"/>
    <w:rsid w:val="00E75CC5"/>
    <w:rsid w:val="00E75EC4"/>
    <w:rsid w:val="00E76948"/>
    <w:rsid w:val="00E769E5"/>
    <w:rsid w:val="00E77052"/>
    <w:rsid w:val="00E77B6A"/>
    <w:rsid w:val="00E826FE"/>
    <w:rsid w:val="00E82A69"/>
    <w:rsid w:val="00E82B9E"/>
    <w:rsid w:val="00E8349E"/>
    <w:rsid w:val="00E850CA"/>
    <w:rsid w:val="00E8577E"/>
    <w:rsid w:val="00E85D33"/>
    <w:rsid w:val="00E85ED3"/>
    <w:rsid w:val="00E86695"/>
    <w:rsid w:val="00E874E6"/>
    <w:rsid w:val="00E9024B"/>
    <w:rsid w:val="00E91447"/>
    <w:rsid w:val="00E91499"/>
    <w:rsid w:val="00E92D9A"/>
    <w:rsid w:val="00E92E82"/>
    <w:rsid w:val="00E94053"/>
    <w:rsid w:val="00EA2101"/>
    <w:rsid w:val="00EA25FD"/>
    <w:rsid w:val="00EA2CA3"/>
    <w:rsid w:val="00EA2E6A"/>
    <w:rsid w:val="00EA3D1C"/>
    <w:rsid w:val="00EA5B76"/>
    <w:rsid w:val="00EA5B95"/>
    <w:rsid w:val="00EA6A62"/>
    <w:rsid w:val="00EB08D2"/>
    <w:rsid w:val="00EB228E"/>
    <w:rsid w:val="00EB249D"/>
    <w:rsid w:val="00EB386D"/>
    <w:rsid w:val="00EB403F"/>
    <w:rsid w:val="00EB42FC"/>
    <w:rsid w:val="00EB4619"/>
    <w:rsid w:val="00EB4FBE"/>
    <w:rsid w:val="00EB56FC"/>
    <w:rsid w:val="00EB5DBB"/>
    <w:rsid w:val="00EB6468"/>
    <w:rsid w:val="00EB6F4B"/>
    <w:rsid w:val="00EB777F"/>
    <w:rsid w:val="00EB7B3A"/>
    <w:rsid w:val="00EC03A2"/>
    <w:rsid w:val="00EC1D6B"/>
    <w:rsid w:val="00EC2E92"/>
    <w:rsid w:val="00EC3555"/>
    <w:rsid w:val="00EC3B6D"/>
    <w:rsid w:val="00EC4B40"/>
    <w:rsid w:val="00EC4EBA"/>
    <w:rsid w:val="00EC55A7"/>
    <w:rsid w:val="00EC59E2"/>
    <w:rsid w:val="00EC5E84"/>
    <w:rsid w:val="00ED000C"/>
    <w:rsid w:val="00ED03EB"/>
    <w:rsid w:val="00ED0C29"/>
    <w:rsid w:val="00ED0CBC"/>
    <w:rsid w:val="00ED10BA"/>
    <w:rsid w:val="00ED18B8"/>
    <w:rsid w:val="00ED3D9D"/>
    <w:rsid w:val="00ED49A6"/>
    <w:rsid w:val="00ED4E89"/>
    <w:rsid w:val="00ED525F"/>
    <w:rsid w:val="00ED5618"/>
    <w:rsid w:val="00ED5A04"/>
    <w:rsid w:val="00ED75C4"/>
    <w:rsid w:val="00ED7DF1"/>
    <w:rsid w:val="00EE015F"/>
    <w:rsid w:val="00EE058B"/>
    <w:rsid w:val="00EE16DB"/>
    <w:rsid w:val="00EE21DB"/>
    <w:rsid w:val="00EE282C"/>
    <w:rsid w:val="00EE3A51"/>
    <w:rsid w:val="00EE3D28"/>
    <w:rsid w:val="00EE5A98"/>
    <w:rsid w:val="00EE5C2C"/>
    <w:rsid w:val="00EE6E54"/>
    <w:rsid w:val="00EE77FA"/>
    <w:rsid w:val="00EE7A9F"/>
    <w:rsid w:val="00EF1059"/>
    <w:rsid w:val="00EF1124"/>
    <w:rsid w:val="00EF14E8"/>
    <w:rsid w:val="00EF177F"/>
    <w:rsid w:val="00EF2403"/>
    <w:rsid w:val="00EF285D"/>
    <w:rsid w:val="00EF286F"/>
    <w:rsid w:val="00EF2C84"/>
    <w:rsid w:val="00EF3566"/>
    <w:rsid w:val="00EF3E7E"/>
    <w:rsid w:val="00EF40B0"/>
    <w:rsid w:val="00EF4CB8"/>
    <w:rsid w:val="00EF58B0"/>
    <w:rsid w:val="00EF5F3C"/>
    <w:rsid w:val="00EF69A4"/>
    <w:rsid w:val="00F00E49"/>
    <w:rsid w:val="00F01A26"/>
    <w:rsid w:val="00F02BF5"/>
    <w:rsid w:val="00F03372"/>
    <w:rsid w:val="00F0349A"/>
    <w:rsid w:val="00F039A4"/>
    <w:rsid w:val="00F03CED"/>
    <w:rsid w:val="00F05CE1"/>
    <w:rsid w:val="00F07DBE"/>
    <w:rsid w:val="00F07DC3"/>
    <w:rsid w:val="00F1043C"/>
    <w:rsid w:val="00F108C2"/>
    <w:rsid w:val="00F12167"/>
    <w:rsid w:val="00F122AD"/>
    <w:rsid w:val="00F12578"/>
    <w:rsid w:val="00F12A93"/>
    <w:rsid w:val="00F12D7D"/>
    <w:rsid w:val="00F13495"/>
    <w:rsid w:val="00F14196"/>
    <w:rsid w:val="00F14571"/>
    <w:rsid w:val="00F15047"/>
    <w:rsid w:val="00F1523F"/>
    <w:rsid w:val="00F15B4D"/>
    <w:rsid w:val="00F16C66"/>
    <w:rsid w:val="00F17A76"/>
    <w:rsid w:val="00F20759"/>
    <w:rsid w:val="00F21B5C"/>
    <w:rsid w:val="00F2429B"/>
    <w:rsid w:val="00F24A43"/>
    <w:rsid w:val="00F26EEA"/>
    <w:rsid w:val="00F317D3"/>
    <w:rsid w:val="00F31DFC"/>
    <w:rsid w:val="00F33A53"/>
    <w:rsid w:val="00F33B14"/>
    <w:rsid w:val="00F33B3D"/>
    <w:rsid w:val="00F33B95"/>
    <w:rsid w:val="00F368A1"/>
    <w:rsid w:val="00F36B57"/>
    <w:rsid w:val="00F36CFC"/>
    <w:rsid w:val="00F36D92"/>
    <w:rsid w:val="00F36ED0"/>
    <w:rsid w:val="00F37871"/>
    <w:rsid w:val="00F37B9C"/>
    <w:rsid w:val="00F4019F"/>
    <w:rsid w:val="00F4231B"/>
    <w:rsid w:val="00F427B5"/>
    <w:rsid w:val="00F43E86"/>
    <w:rsid w:val="00F445CA"/>
    <w:rsid w:val="00F510AF"/>
    <w:rsid w:val="00F51250"/>
    <w:rsid w:val="00F5328C"/>
    <w:rsid w:val="00F5374A"/>
    <w:rsid w:val="00F55B7E"/>
    <w:rsid w:val="00F60799"/>
    <w:rsid w:val="00F60AED"/>
    <w:rsid w:val="00F618BD"/>
    <w:rsid w:val="00F62AA5"/>
    <w:rsid w:val="00F62C4B"/>
    <w:rsid w:val="00F64144"/>
    <w:rsid w:val="00F642B6"/>
    <w:rsid w:val="00F65D25"/>
    <w:rsid w:val="00F6661F"/>
    <w:rsid w:val="00F72300"/>
    <w:rsid w:val="00F732C9"/>
    <w:rsid w:val="00F737C4"/>
    <w:rsid w:val="00F738DD"/>
    <w:rsid w:val="00F74350"/>
    <w:rsid w:val="00F74840"/>
    <w:rsid w:val="00F7484D"/>
    <w:rsid w:val="00F7635E"/>
    <w:rsid w:val="00F767EA"/>
    <w:rsid w:val="00F7699E"/>
    <w:rsid w:val="00F77314"/>
    <w:rsid w:val="00F81A89"/>
    <w:rsid w:val="00F81ADE"/>
    <w:rsid w:val="00F84BA9"/>
    <w:rsid w:val="00F85818"/>
    <w:rsid w:val="00F875EE"/>
    <w:rsid w:val="00F87C06"/>
    <w:rsid w:val="00F90611"/>
    <w:rsid w:val="00F911C8"/>
    <w:rsid w:val="00F921D8"/>
    <w:rsid w:val="00F92338"/>
    <w:rsid w:val="00F92369"/>
    <w:rsid w:val="00F9297E"/>
    <w:rsid w:val="00F937BC"/>
    <w:rsid w:val="00F9389F"/>
    <w:rsid w:val="00F97F0E"/>
    <w:rsid w:val="00FA0017"/>
    <w:rsid w:val="00FA0A94"/>
    <w:rsid w:val="00FA125E"/>
    <w:rsid w:val="00FA3649"/>
    <w:rsid w:val="00FA4B8D"/>
    <w:rsid w:val="00FA4DCD"/>
    <w:rsid w:val="00FA523A"/>
    <w:rsid w:val="00FA5FAE"/>
    <w:rsid w:val="00FA65CD"/>
    <w:rsid w:val="00FB10BF"/>
    <w:rsid w:val="00FB5206"/>
    <w:rsid w:val="00FB52C7"/>
    <w:rsid w:val="00FB5B37"/>
    <w:rsid w:val="00FB5E7E"/>
    <w:rsid w:val="00FB6B41"/>
    <w:rsid w:val="00FB6E3D"/>
    <w:rsid w:val="00FB757F"/>
    <w:rsid w:val="00FB77F1"/>
    <w:rsid w:val="00FB7F76"/>
    <w:rsid w:val="00FC1335"/>
    <w:rsid w:val="00FC13AA"/>
    <w:rsid w:val="00FC1AD6"/>
    <w:rsid w:val="00FC28E8"/>
    <w:rsid w:val="00FC29FA"/>
    <w:rsid w:val="00FC4024"/>
    <w:rsid w:val="00FC4807"/>
    <w:rsid w:val="00FC6C2A"/>
    <w:rsid w:val="00FC7542"/>
    <w:rsid w:val="00FC7D6C"/>
    <w:rsid w:val="00FC7FAE"/>
    <w:rsid w:val="00FD1A3C"/>
    <w:rsid w:val="00FD3AFF"/>
    <w:rsid w:val="00FD4E4D"/>
    <w:rsid w:val="00FD6E07"/>
    <w:rsid w:val="00FE0254"/>
    <w:rsid w:val="00FE06AB"/>
    <w:rsid w:val="00FE0C5F"/>
    <w:rsid w:val="00FE2EA2"/>
    <w:rsid w:val="00FE3422"/>
    <w:rsid w:val="00FE3C72"/>
    <w:rsid w:val="00FE4CE8"/>
    <w:rsid w:val="00FE50E1"/>
    <w:rsid w:val="00FE6B09"/>
    <w:rsid w:val="00FF1795"/>
    <w:rsid w:val="00FF205D"/>
    <w:rsid w:val="00FF2288"/>
    <w:rsid w:val="00FF2773"/>
    <w:rsid w:val="00FF42F8"/>
    <w:rsid w:val="00FF44B0"/>
    <w:rsid w:val="00FF44E6"/>
    <w:rsid w:val="00FF453B"/>
    <w:rsid w:val="00FF4F24"/>
    <w:rsid w:val="00FF5413"/>
    <w:rsid w:val="00FF5F5E"/>
    <w:rsid w:val="00FF6571"/>
    <w:rsid w:val="00FF6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  <w14:docId w14:val="0F745577"/>
  <w15:docId w15:val="{BC0EDBFB-41CA-42DF-A680-F4BA55DF1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BF7255"/>
    <w:pPr>
      <w:widowControl w:val="0"/>
      <w:suppressAutoHyphens/>
      <w:ind w:firstLine="709"/>
      <w:jc w:val="both"/>
    </w:pPr>
    <w:rPr>
      <w:rFonts w:ascii="Verdana" w:eastAsia="Lucida Sans Unicode" w:hAnsi="Verdana"/>
      <w:kern w:val="1"/>
      <w:sz w:val="22"/>
      <w:szCs w:val="24"/>
      <w:lang w:eastAsia="ar-SA"/>
    </w:rPr>
  </w:style>
  <w:style w:type="paragraph" w:styleId="Nadpis1">
    <w:name w:val="heading 1"/>
    <w:basedOn w:val="Zkladntextodsazen22"/>
    <w:next w:val="Normln"/>
    <w:link w:val="Nadpis1Char"/>
    <w:qFormat/>
    <w:rsid w:val="003262D4"/>
    <w:pPr>
      <w:shd w:val="clear" w:color="auto" w:fill="E6E6E6"/>
      <w:tabs>
        <w:tab w:val="num" w:pos="705"/>
      </w:tabs>
      <w:spacing w:line="200" w:lineRule="atLeast"/>
      <w:ind w:left="705" w:hanging="705"/>
      <w:outlineLvl w:val="0"/>
    </w:pPr>
    <w:rPr>
      <w:rFonts w:ascii="Verdana" w:eastAsia="Times New Roman" w:hAnsi="Verdana"/>
      <w:b/>
      <w:szCs w:val="22"/>
    </w:rPr>
  </w:style>
  <w:style w:type="paragraph" w:styleId="Nadpis20">
    <w:name w:val="heading 2"/>
    <w:basedOn w:val="Zkladntextodsazen22"/>
    <w:next w:val="Normln"/>
    <w:link w:val="Nadpis2Char"/>
    <w:qFormat/>
    <w:rsid w:val="003262D4"/>
    <w:pPr>
      <w:tabs>
        <w:tab w:val="num" w:pos="360"/>
      </w:tabs>
      <w:spacing w:line="200" w:lineRule="atLeast"/>
      <w:ind w:left="360" w:hanging="360"/>
      <w:outlineLvl w:val="1"/>
    </w:pPr>
    <w:rPr>
      <w:rFonts w:ascii="Verdana" w:eastAsia="Times New Roman" w:hAnsi="Verdana"/>
      <w:b/>
      <w:szCs w:val="22"/>
    </w:rPr>
  </w:style>
  <w:style w:type="paragraph" w:styleId="Nadpis32">
    <w:name w:val="heading 3"/>
    <w:basedOn w:val="Normln"/>
    <w:next w:val="Normln"/>
    <w:link w:val="Nadpis3Char"/>
    <w:semiHidden/>
    <w:unhideWhenUsed/>
    <w:qFormat/>
    <w:rsid w:val="00EB08D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9">
    <w:name w:val="heading 9"/>
    <w:basedOn w:val="Normln"/>
    <w:next w:val="Normln"/>
    <w:link w:val="Nadpis9Char"/>
    <w:semiHidden/>
    <w:unhideWhenUsed/>
    <w:qFormat/>
    <w:rsid w:val="0003636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6E17E1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6E17E1"/>
    <w:pPr>
      <w:tabs>
        <w:tab w:val="center" w:pos="4536"/>
        <w:tab w:val="right" w:pos="9072"/>
      </w:tabs>
    </w:pPr>
  </w:style>
  <w:style w:type="character" w:styleId="Hypertextovodkaz">
    <w:name w:val="Hyperlink"/>
    <w:basedOn w:val="Standardnpsmoodstavce"/>
    <w:uiPriority w:val="99"/>
    <w:rsid w:val="00624A71"/>
    <w:rPr>
      <w:color w:val="0000FF"/>
      <w:u w:val="single"/>
    </w:rPr>
  </w:style>
  <w:style w:type="paragraph" w:styleId="Textbubliny">
    <w:name w:val="Balloon Text"/>
    <w:basedOn w:val="Normln"/>
    <w:link w:val="TextbublinyChar"/>
    <w:rsid w:val="00B740D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B740D9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C342F9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C342F9"/>
    <w:rPr>
      <w:rFonts w:ascii="Verdana" w:eastAsia="Lucida Sans Unicode" w:hAnsi="Verdana"/>
      <w:kern w:val="1"/>
      <w:sz w:val="22"/>
      <w:szCs w:val="24"/>
      <w:lang w:eastAsia="ar-SA"/>
    </w:rPr>
  </w:style>
  <w:style w:type="paragraph" w:styleId="Podnadpis">
    <w:name w:val="Subtitle"/>
    <w:basedOn w:val="Normln"/>
    <w:next w:val="Zkladntext"/>
    <w:link w:val="PodnadpisChar"/>
    <w:qFormat/>
    <w:rsid w:val="00CB7407"/>
    <w:pPr>
      <w:numPr>
        <w:ilvl w:val="1"/>
        <w:numId w:val="1"/>
      </w:numPr>
      <w:shd w:val="clear" w:color="auto" w:fill="E6E6E6"/>
      <w:tabs>
        <w:tab w:val="num" w:pos="0"/>
        <w:tab w:val="left" w:pos="3600"/>
      </w:tabs>
      <w:spacing w:line="200" w:lineRule="atLeast"/>
      <w:ind w:left="0" w:firstLine="0"/>
    </w:pPr>
    <w:rPr>
      <w:b/>
      <w:szCs w:val="22"/>
    </w:rPr>
  </w:style>
  <w:style w:type="character" w:customStyle="1" w:styleId="PodnadpisChar">
    <w:name w:val="Podnadpis Char"/>
    <w:basedOn w:val="Standardnpsmoodstavce"/>
    <w:link w:val="Podnadpis"/>
    <w:rsid w:val="00CB7407"/>
    <w:rPr>
      <w:rFonts w:ascii="Verdana" w:eastAsia="Lucida Sans Unicode" w:hAnsi="Verdana"/>
      <w:b/>
      <w:kern w:val="1"/>
      <w:sz w:val="22"/>
      <w:szCs w:val="22"/>
      <w:shd w:val="clear" w:color="auto" w:fill="E6E6E6"/>
      <w:lang w:eastAsia="ar-SA"/>
    </w:rPr>
  </w:style>
  <w:style w:type="character" w:customStyle="1" w:styleId="ZpatChar">
    <w:name w:val="Zápatí Char"/>
    <w:basedOn w:val="Standardnpsmoodstavce"/>
    <w:link w:val="Zpat"/>
    <w:uiPriority w:val="99"/>
    <w:rsid w:val="00C342F9"/>
    <w:rPr>
      <w:rFonts w:ascii="Verdana" w:eastAsia="Lucida Sans Unicode" w:hAnsi="Verdana"/>
      <w:kern w:val="1"/>
      <w:sz w:val="22"/>
      <w:szCs w:val="24"/>
      <w:lang w:eastAsia="ar-SA"/>
    </w:rPr>
  </w:style>
  <w:style w:type="character" w:customStyle="1" w:styleId="Nadpis1Char">
    <w:name w:val="Nadpis 1 Char"/>
    <w:basedOn w:val="Standardnpsmoodstavce"/>
    <w:link w:val="Nadpis1"/>
    <w:rsid w:val="003262D4"/>
    <w:rPr>
      <w:rFonts w:ascii="Verdana" w:hAnsi="Verdana"/>
      <w:b/>
      <w:kern w:val="1"/>
      <w:sz w:val="22"/>
      <w:szCs w:val="22"/>
      <w:shd w:val="clear" w:color="auto" w:fill="E6E6E6"/>
      <w:lang w:eastAsia="ar-SA"/>
    </w:rPr>
  </w:style>
  <w:style w:type="character" w:customStyle="1" w:styleId="Nadpis2Char">
    <w:name w:val="Nadpis 2 Char"/>
    <w:basedOn w:val="Standardnpsmoodstavce"/>
    <w:link w:val="Nadpis20"/>
    <w:rsid w:val="003262D4"/>
    <w:rPr>
      <w:rFonts w:ascii="Verdana" w:hAnsi="Verdana"/>
      <w:b/>
      <w:kern w:val="1"/>
      <w:sz w:val="22"/>
      <w:szCs w:val="22"/>
      <w:lang w:eastAsia="ar-SA"/>
    </w:rPr>
  </w:style>
  <w:style w:type="paragraph" w:customStyle="1" w:styleId="Zkladntextodsazen22">
    <w:name w:val="Základní text odsazený 22"/>
    <w:basedOn w:val="Normln"/>
    <w:rsid w:val="003262D4"/>
    <w:pPr>
      <w:ind w:left="737"/>
    </w:pPr>
    <w:rPr>
      <w:rFonts w:ascii="Times New Roman" w:hAnsi="Times New Roman"/>
    </w:rPr>
  </w:style>
  <w:style w:type="paragraph" w:styleId="Nzev">
    <w:name w:val="Title"/>
    <w:basedOn w:val="Normln"/>
    <w:next w:val="Podnadpis"/>
    <w:link w:val="NzevChar"/>
    <w:uiPriority w:val="99"/>
    <w:qFormat/>
    <w:rsid w:val="003262D4"/>
    <w:pPr>
      <w:jc w:val="center"/>
    </w:pPr>
    <w:rPr>
      <w:rFonts w:ascii="Times New Roman" w:hAnsi="Times New Roman"/>
      <w:sz w:val="28"/>
      <w:szCs w:val="20"/>
    </w:rPr>
  </w:style>
  <w:style w:type="character" w:customStyle="1" w:styleId="NzevChar">
    <w:name w:val="Název Char"/>
    <w:basedOn w:val="Standardnpsmoodstavce"/>
    <w:link w:val="Nzev"/>
    <w:uiPriority w:val="99"/>
    <w:rsid w:val="003262D4"/>
    <w:rPr>
      <w:rFonts w:eastAsia="Lucida Sans Unicode"/>
      <w:kern w:val="1"/>
      <w:sz w:val="28"/>
      <w:lang w:eastAsia="ar-SA"/>
    </w:rPr>
  </w:style>
  <w:style w:type="paragraph" w:styleId="Odstavecseseznamem">
    <w:name w:val="List Paragraph"/>
    <w:basedOn w:val="Normln"/>
    <w:uiPriority w:val="34"/>
    <w:qFormat/>
    <w:rsid w:val="00496618"/>
    <w:pPr>
      <w:widowControl/>
      <w:suppressAutoHyphens w:val="0"/>
      <w:ind w:left="720"/>
      <w:contextualSpacing/>
    </w:pPr>
    <w:rPr>
      <w:rFonts w:ascii="Trebuchet MS" w:eastAsia="Calibri" w:hAnsi="Trebuchet MS"/>
      <w:kern w:val="0"/>
      <w:szCs w:val="22"/>
      <w:lang w:eastAsia="en-US"/>
    </w:rPr>
  </w:style>
  <w:style w:type="character" w:customStyle="1" w:styleId="Nadpis3Char">
    <w:name w:val="Nadpis 3 Char"/>
    <w:basedOn w:val="Standardnpsmoodstavce"/>
    <w:link w:val="Nadpis32"/>
    <w:semiHidden/>
    <w:rsid w:val="00EB08D2"/>
    <w:rPr>
      <w:rFonts w:asciiTheme="majorHAnsi" w:eastAsiaTheme="majorEastAsia" w:hAnsiTheme="majorHAnsi" w:cstheme="majorBidi"/>
      <w:b/>
      <w:bCs/>
      <w:color w:val="4F81BD" w:themeColor="accent1"/>
      <w:kern w:val="1"/>
      <w:sz w:val="22"/>
      <w:szCs w:val="24"/>
      <w:lang w:eastAsia="ar-SA"/>
    </w:rPr>
  </w:style>
  <w:style w:type="character" w:customStyle="1" w:styleId="WW-Absatz-Standardschriftart11">
    <w:name w:val="WW-Absatz-Standardschriftart11"/>
    <w:rsid w:val="00AB66B2"/>
  </w:style>
  <w:style w:type="paragraph" w:customStyle="1" w:styleId="Default">
    <w:name w:val="Default"/>
    <w:rsid w:val="00AF104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Odkaznakoment">
    <w:name w:val="annotation reference"/>
    <w:basedOn w:val="Standardnpsmoodstavce"/>
    <w:rsid w:val="00B752D6"/>
    <w:rPr>
      <w:sz w:val="16"/>
      <w:szCs w:val="16"/>
    </w:rPr>
  </w:style>
  <w:style w:type="paragraph" w:styleId="Textkomente">
    <w:name w:val="annotation text"/>
    <w:basedOn w:val="Normln"/>
    <w:link w:val="TextkomenteChar"/>
    <w:rsid w:val="00B752D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B752D6"/>
    <w:rPr>
      <w:rFonts w:ascii="Verdana" w:eastAsia="Lucida Sans Unicode" w:hAnsi="Verdana"/>
      <w:kern w:val="1"/>
      <w:lang w:eastAsia="ar-SA"/>
    </w:rPr>
  </w:style>
  <w:style w:type="paragraph" w:styleId="Pedmtkomente">
    <w:name w:val="annotation subject"/>
    <w:basedOn w:val="Textkomente"/>
    <w:next w:val="Textkomente"/>
    <w:link w:val="PedmtkomenteChar"/>
    <w:rsid w:val="00B752D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B752D6"/>
    <w:rPr>
      <w:rFonts w:ascii="Verdana" w:eastAsia="Lucida Sans Unicode" w:hAnsi="Verdana"/>
      <w:b/>
      <w:bCs/>
      <w:kern w:val="1"/>
      <w:lang w:eastAsia="ar-SA"/>
    </w:rPr>
  </w:style>
  <w:style w:type="paragraph" w:styleId="Seznam">
    <w:name w:val="List"/>
    <w:basedOn w:val="Zkladntext"/>
    <w:rsid w:val="0034713D"/>
    <w:rPr>
      <w:rFonts w:cs="Mangal"/>
    </w:rPr>
  </w:style>
  <w:style w:type="character" w:customStyle="1" w:styleId="apple-converted-space">
    <w:name w:val="apple-converted-space"/>
    <w:basedOn w:val="Standardnpsmoodstavce"/>
    <w:rsid w:val="00F84BA9"/>
  </w:style>
  <w:style w:type="paragraph" w:customStyle="1" w:styleId="Mj1">
    <w:name w:val="Můj 1"/>
    <w:basedOn w:val="Normln"/>
    <w:next w:val="Normln"/>
    <w:link w:val="Mj1Char"/>
    <w:rsid w:val="00BF7255"/>
    <w:pPr>
      <w:widowControl/>
      <w:numPr>
        <w:numId w:val="10"/>
      </w:numPr>
      <w:suppressAutoHyphens w:val="0"/>
      <w:spacing w:after="120"/>
      <w:ind w:left="738" w:hanging="454"/>
      <w:jc w:val="left"/>
    </w:pPr>
    <w:rPr>
      <w:rFonts w:ascii="Calibri" w:eastAsia="Times New Roman" w:hAnsi="Calibri"/>
      <w:b/>
      <w:kern w:val="0"/>
      <w:sz w:val="28"/>
      <w:u w:val="single"/>
      <w:lang w:eastAsia="cs-CZ"/>
    </w:rPr>
  </w:style>
  <w:style w:type="paragraph" w:customStyle="1" w:styleId="mj3">
    <w:name w:val="můj 3"/>
    <w:basedOn w:val="Normln"/>
    <w:link w:val="mj3Char"/>
    <w:qFormat/>
    <w:rsid w:val="00BF7255"/>
    <w:pPr>
      <w:widowControl/>
      <w:numPr>
        <w:numId w:val="11"/>
      </w:numPr>
      <w:suppressAutoHyphens w:val="0"/>
    </w:pPr>
    <w:rPr>
      <w:rFonts w:ascii="Arial Narrow" w:eastAsia="Times New Roman" w:hAnsi="Arial Narrow"/>
      <w:i/>
      <w:kern w:val="0"/>
      <w:sz w:val="24"/>
      <w:lang w:eastAsia="cs-CZ"/>
    </w:rPr>
  </w:style>
  <w:style w:type="character" w:customStyle="1" w:styleId="mj3Char">
    <w:name w:val="můj 3 Char"/>
    <w:link w:val="mj3"/>
    <w:rsid w:val="00BF7255"/>
    <w:rPr>
      <w:rFonts w:ascii="Arial Narrow" w:hAnsi="Arial Narrow"/>
      <w:i/>
      <w:sz w:val="24"/>
      <w:szCs w:val="24"/>
    </w:rPr>
  </w:style>
  <w:style w:type="paragraph" w:customStyle="1" w:styleId="konstrukce">
    <w:name w:val="konstrukce"/>
    <w:basedOn w:val="Normln"/>
    <w:link w:val="konstrukceChar"/>
    <w:qFormat/>
    <w:rsid w:val="00BF7255"/>
    <w:pPr>
      <w:widowControl/>
      <w:numPr>
        <w:ilvl w:val="2"/>
        <w:numId w:val="12"/>
      </w:numPr>
      <w:suppressAutoHyphens w:val="0"/>
      <w:jc w:val="left"/>
    </w:pPr>
    <w:rPr>
      <w:rFonts w:ascii="Arial Narrow" w:eastAsia="Times New Roman" w:hAnsi="Arial Narrow"/>
      <w:i/>
      <w:kern w:val="0"/>
      <w:sz w:val="24"/>
      <w:lang w:eastAsia="cs-CZ"/>
    </w:rPr>
  </w:style>
  <w:style w:type="paragraph" w:customStyle="1" w:styleId="konsrukce1">
    <w:name w:val="konsrukce 1"/>
    <w:basedOn w:val="Normln"/>
    <w:link w:val="konsrukce1Char"/>
    <w:qFormat/>
    <w:rsid w:val="00BF7255"/>
    <w:pPr>
      <w:widowControl/>
      <w:numPr>
        <w:ilvl w:val="1"/>
        <w:numId w:val="12"/>
      </w:numPr>
      <w:suppressAutoHyphens w:val="0"/>
      <w:spacing w:after="120"/>
      <w:ind w:left="709" w:hanging="709"/>
      <w:jc w:val="left"/>
    </w:pPr>
    <w:rPr>
      <w:rFonts w:ascii="Calibri" w:eastAsia="Times New Roman" w:hAnsi="Calibri"/>
      <w:b/>
      <w:i/>
      <w:kern w:val="0"/>
      <w:sz w:val="24"/>
      <w:lang w:eastAsia="cs-CZ"/>
    </w:rPr>
  </w:style>
  <w:style w:type="character" w:customStyle="1" w:styleId="konstrukceChar">
    <w:name w:val="konstrukce Char"/>
    <w:link w:val="konstrukce"/>
    <w:rsid w:val="00BF7255"/>
    <w:rPr>
      <w:rFonts w:ascii="Arial Narrow" w:hAnsi="Arial Narrow"/>
      <w:i/>
      <w:sz w:val="24"/>
      <w:szCs w:val="24"/>
    </w:rPr>
  </w:style>
  <w:style w:type="character" w:customStyle="1" w:styleId="konsrukce1Char">
    <w:name w:val="konsrukce 1 Char"/>
    <w:link w:val="konsrukce1"/>
    <w:rsid w:val="00BF7255"/>
    <w:rPr>
      <w:rFonts w:ascii="Calibri" w:hAnsi="Calibri"/>
      <w:b/>
      <w:i/>
      <w:sz w:val="24"/>
      <w:szCs w:val="24"/>
    </w:rPr>
  </w:style>
  <w:style w:type="paragraph" w:customStyle="1" w:styleId="text3">
    <w:name w:val="text 3"/>
    <w:basedOn w:val="Normln"/>
    <w:link w:val="text3Char"/>
    <w:qFormat/>
    <w:rsid w:val="003A3278"/>
    <w:pPr>
      <w:widowControl/>
      <w:suppressAutoHyphens w:val="0"/>
      <w:spacing w:after="240"/>
      <w:ind w:firstLine="510"/>
      <w:contextualSpacing/>
    </w:pPr>
    <w:rPr>
      <w:rFonts w:eastAsia="Times New Roman"/>
      <w:kern w:val="0"/>
      <w:lang w:eastAsia="cs-CZ"/>
    </w:rPr>
  </w:style>
  <w:style w:type="character" w:customStyle="1" w:styleId="text3Char">
    <w:name w:val="text 3 Char"/>
    <w:link w:val="text3"/>
    <w:rsid w:val="003A3278"/>
    <w:rPr>
      <w:rFonts w:ascii="Verdana" w:hAnsi="Verdana"/>
      <w:sz w:val="22"/>
      <w:szCs w:val="24"/>
    </w:rPr>
  </w:style>
  <w:style w:type="paragraph" w:customStyle="1" w:styleId="nadpis30">
    <w:name w:val="nadpis_3"/>
    <w:basedOn w:val="nadpis31"/>
    <w:link w:val="nadpis3Char0"/>
    <w:qFormat/>
    <w:rsid w:val="00D75383"/>
    <w:pPr>
      <w:numPr>
        <w:ilvl w:val="0"/>
      </w:numPr>
      <w:tabs>
        <w:tab w:val="clear" w:pos="1134"/>
        <w:tab w:val="left" w:pos="1276"/>
      </w:tabs>
      <w:ind w:left="1134" w:hanging="785"/>
    </w:pPr>
  </w:style>
  <w:style w:type="paragraph" w:customStyle="1" w:styleId="nadpis31">
    <w:name w:val="nadpis_3.1"/>
    <w:basedOn w:val="nadpis14"/>
    <w:link w:val="nadpis31Char"/>
    <w:qFormat/>
    <w:rsid w:val="00D75383"/>
    <w:pPr>
      <w:numPr>
        <w:ilvl w:val="1"/>
        <w:numId w:val="32"/>
      </w:numPr>
      <w:tabs>
        <w:tab w:val="clear" w:pos="426"/>
        <w:tab w:val="left" w:pos="1134"/>
      </w:tabs>
      <w:ind w:left="709" w:hanging="283"/>
    </w:pPr>
  </w:style>
  <w:style w:type="character" w:customStyle="1" w:styleId="nadpis3Char0">
    <w:name w:val="nadpis_3 Char"/>
    <w:basedOn w:val="Nadpis1Char"/>
    <w:link w:val="nadpis30"/>
    <w:rsid w:val="00D75383"/>
    <w:rPr>
      <w:rFonts w:ascii="Verdana" w:hAnsi="Verdana"/>
      <w:b/>
      <w:kern w:val="1"/>
      <w:sz w:val="22"/>
      <w:szCs w:val="22"/>
      <w:shd w:val="clear" w:color="auto" w:fill="E6E6E6"/>
      <w:lang w:eastAsia="ar-SA"/>
    </w:rPr>
  </w:style>
  <w:style w:type="character" w:customStyle="1" w:styleId="nadpis31Char">
    <w:name w:val="nadpis_3.1 Char"/>
    <w:basedOn w:val="nadpis3Char0"/>
    <w:link w:val="nadpis31"/>
    <w:rsid w:val="00D75383"/>
    <w:rPr>
      <w:rFonts w:ascii="Verdana" w:hAnsi="Verdana"/>
      <w:b/>
      <w:kern w:val="1"/>
      <w:sz w:val="22"/>
      <w:szCs w:val="22"/>
      <w:shd w:val="clear" w:color="auto" w:fill="E6E6E6"/>
      <w:lang w:eastAsia="ar-SA"/>
    </w:rPr>
  </w:style>
  <w:style w:type="paragraph" w:styleId="Obsah1">
    <w:name w:val="toc 1"/>
    <w:basedOn w:val="Normln"/>
    <w:next w:val="Normln"/>
    <w:autoRedefine/>
    <w:uiPriority w:val="39"/>
    <w:unhideWhenUsed/>
    <w:rsid w:val="0032565D"/>
    <w:pPr>
      <w:tabs>
        <w:tab w:val="left" w:pos="426"/>
        <w:tab w:val="right" w:leader="dot" w:pos="9628"/>
      </w:tabs>
      <w:spacing w:before="120" w:after="120"/>
      <w:ind w:left="426" w:hanging="426"/>
      <w:jc w:val="left"/>
    </w:pPr>
    <w:rPr>
      <w:rFonts w:asciiTheme="minorHAnsi" w:hAnsiTheme="minorHAnsi"/>
      <w:b/>
      <w:bCs/>
      <w:caps/>
      <w:sz w:val="20"/>
      <w:szCs w:val="20"/>
    </w:rPr>
  </w:style>
  <w:style w:type="character" w:customStyle="1" w:styleId="Nadpis9Char">
    <w:name w:val="Nadpis 9 Char"/>
    <w:basedOn w:val="Standardnpsmoodstavce"/>
    <w:link w:val="Nadpis9"/>
    <w:semiHidden/>
    <w:rsid w:val="00036364"/>
    <w:rPr>
      <w:rFonts w:asciiTheme="majorHAnsi" w:eastAsiaTheme="majorEastAsia" w:hAnsiTheme="majorHAnsi" w:cstheme="majorBidi"/>
      <w:i/>
      <w:iCs/>
      <w:color w:val="272727" w:themeColor="text1" w:themeTint="D8"/>
      <w:kern w:val="1"/>
      <w:sz w:val="21"/>
      <w:szCs w:val="21"/>
      <w:lang w:eastAsia="ar-SA"/>
    </w:rPr>
  </w:style>
  <w:style w:type="character" w:customStyle="1" w:styleId="ZhlavChar">
    <w:name w:val="Záhlaví Char"/>
    <w:basedOn w:val="Standardnpsmoodstavce"/>
    <w:link w:val="Zhlav"/>
    <w:uiPriority w:val="99"/>
    <w:rsid w:val="002A6E94"/>
    <w:rPr>
      <w:rFonts w:ascii="Verdana" w:eastAsia="Lucida Sans Unicode" w:hAnsi="Verdana"/>
      <w:kern w:val="1"/>
      <w:sz w:val="22"/>
      <w:szCs w:val="24"/>
      <w:lang w:eastAsia="ar-SA"/>
    </w:rPr>
  </w:style>
  <w:style w:type="paragraph" w:customStyle="1" w:styleId="Mj20">
    <w:name w:val="Můj 2"/>
    <w:basedOn w:val="Normln"/>
    <w:link w:val="Mj2Char"/>
    <w:rsid w:val="00C43CFA"/>
    <w:pPr>
      <w:widowControl/>
      <w:suppressAutoHyphens w:val="0"/>
      <w:ind w:firstLine="284"/>
      <w:jc w:val="left"/>
    </w:pPr>
    <w:rPr>
      <w:rFonts w:ascii="Arial Narrow" w:eastAsia="Times New Roman" w:hAnsi="Arial Narrow"/>
      <w:kern w:val="0"/>
      <w:sz w:val="24"/>
      <w:lang w:eastAsia="cs-CZ"/>
    </w:rPr>
  </w:style>
  <w:style w:type="paragraph" w:customStyle="1" w:styleId="Textodstavce">
    <w:name w:val="Text odstavce"/>
    <w:basedOn w:val="Normln"/>
    <w:rsid w:val="00C43CFA"/>
    <w:pPr>
      <w:widowControl/>
      <w:numPr>
        <w:numId w:val="22"/>
      </w:numPr>
      <w:tabs>
        <w:tab w:val="left" w:pos="851"/>
      </w:tabs>
      <w:suppressAutoHyphens w:val="0"/>
      <w:spacing w:before="120" w:after="120"/>
      <w:outlineLvl w:val="6"/>
    </w:pPr>
    <w:rPr>
      <w:rFonts w:ascii="Times New Roman" w:eastAsia="Times New Roman" w:hAnsi="Times New Roman"/>
      <w:kern w:val="0"/>
      <w:sz w:val="24"/>
      <w:szCs w:val="20"/>
      <w:lang w:eastAsia="cs-CZ"/>
    </w:rPr>
  </w:style>
  <w:style w:type="paragraph" w:customStyle="1" w:styleId="Textbodu">
    <w:name w:val="Text bodu"/>
    <w:basedOn w:val="Normln"/>
    <w:rsid w:val="00C43CFA"/>
    <w:pPr>
      <w:widowControl/>
      <w:numPr>
        <w:ilvl w:val="2"/>
        <w:numId w:val="22"/>
      </w:numPr>
      <w:suppressAutoHyphens w:val="0"/>
      <w:outlineLvl w:val="8"/>
    </w:pPr>
    <w:rPr>
      <w:rFonts w:ascii="Times New Roman" w:eastAsia="Times New Roman" w:hAnsi="Times New Roman"/>
      <w:kern w:val="0"/>
      <w:sz w:val="24"/>
      <w:szCs w:val="20"/>
      <w:lang w:eastAsia="cs-CZ"/>
    </w:rPr>
  </w:style>
  <w:style w:type="paragraph" w:customStyle="1" w:styleId="Textpsmene">
    <w:name w:val="Text písmene"/>
    <w:basedOn w:val="Normln"/>
    <w:link w:val="TextpsmeneChar"/>
    <w:rsid w:val="00C43CFA"/>
    <w:pPr>
      <w:widowControl/>
      <w:numPr>
        <w:ilvl w:val="1"/>
        <w:numId w:val="22"/>
      </w:numPr>
      <w:suppressAutoHyphens w:val="0"/>
      <w:outlineLvl w:val="7"/>
    </w:pPr>
    <w:rPr>
      <w:rFonts w:ascii="Times New Roman" w:eastAsia="Times New Roman" w:hAnsi="Times New Roman"/>
      <w:kern w:val="0"/>
      <w:sz w:val="24"/>
      <w:szCs w:val="20"/>
      <w:lang w:eastAsia="cs-CZ"/>
    </w:rPr>
  </w:style>
  <w:style w:type="paragraph" w:customStyle="1" w:styleId="mj4">
    <w:name w:val="můj 4"/>
    <w:basedOn w:val="Normln"/>
    <w:link w:val="mj4Char"/>
    <w:qFormat/>
    <w:rsid w:val="00C43CFA"/>
    <w:pPr>
      <w:widowControl/>
      <w:suppressAutoHyphens w:val="0"/>
      <w:ind w:firstLine="0"/>
    </w:pPr>
    <w:rPr>
      <w:rFonts w:ascii="Arial Narrow" w:eastAsia="Times New Roman" w:hAnsi="Arial Narrow"/>
      <w:kern w:val="0"/>
      <w:sz w:val="24"/>
      <w:lang w:eastAsia="cs-CZ"/>
    </w:rPr>
  </w:style>
  <w:style w:type="character" w:customStyle="1" w:styleId="mj4Char">
    <w:name w:val="můj 4 Char"/>
    <w:link w:val="mj4"/>
    <w:rsid w:val="00C43CFA"/>
    <w:rPr>
      <w:rFonts w:ascii="Arial Narrow" w:hAnsi="Arial Narrow"/>
      <w:sz w:val="24"/>
      <w:szCs w:val="24"/>
    </w:rPr>
  </w:style>
  <w:style w:type="paragraph" w:customStyle="1" w:styleId="mj2">
    <w:name w:val="můj 2"/>
    <w:basedOn w:val="Textpsmene"/>
    <w:link w:val="mj2CharChar"/>
    <w:rsid w:val="00C43CFA"/>
    <w:pPr>
      <w:numPr>
        <w:ilvl w:val="0"/>
        <w:numId w:val="23"/>
      </w:numPr>
      <w:spacing w:after="120"/>
    </w:pPr>
    <w:rPr>
      <w:rFonts w:ascii="Calibri" w:hAnsi="Calibri"/>
      <w:b/>
      <w:i/>
    </w:rPr>
  </w:style>
  <w:style w:type="paragraph" w:customStyle="1" w:styleId="text2">
    <w:name w:val="text 2"/>
    <w:basedOn w:val="mj4"/>
    <w:link w:val="text2Char"/>
    <w:qFormat/>
    <w:rsid w:val="00C43CFA"/>
  </w:style>
  <w:style w:type="character" w:customStyle="1" w:styleId="text2Char">
    <w:name w:val="text 2 Char"/>
    <w:basedOn w:val="mj4Char"/>
    <w:link w:val="text2"/>
    <w:rsid w:val="00C43CFA"/>
    <w:rPr>
      <w:rFonts w:ascii="Arial Narrow" w:hAnsi="Arial Narrow"/>
      <w:sz w:val="24"/>
      <w:szCs w:val="24"/>
    </w:rPr>
  </w:style>
  <w:style w:type="character" w:customStyle="1" w:styleId="Mj2Char">
    <w:name w:val="Můj 2 Char"/>
    <w:link w:val="Mj20"/>
    <w:rsid w:val="00C43CFA"/>
    <w:rPr>
      <w:rFonts w:ascii="Arial Narrow" w:hAnsi="Arial Narrow"/>
      <w:sz w:val="24"/>
      <w:szCs w:val="24"/>
    </w:rPr>
  </w:style>
  <w:style w:type="paragraph" w:customStyle="1" w:styleId="napis2">
    <w:name w:val="napis 2"/>
    <w:basedOn w:val="Mj1"/>
    <w:link w:val="napis2Char"/>
    <w:qFormat/>
    <w:rsid w:val="00C43CFA"/>
    <w:pPr>
      <w:numPr>
        <w:numId w:val="1"/>
      </w:numPr>
      <w:ind w:left="738" w:hanging="454"/>
    </w:pPr>
  </w:style>
  <w:style w:type="character" w:customStyle="1" w:styleId="Mj1Char">
    <w:name w:val="Můj 1 Char"/>
    <w:link w:val="Mj1"/>
    <w:rsid w:val="00C43CFA"/>
    <w:rPr>
      <w:rFonts w:ascii="Calibri" w:hAnsi="Calibri"/>
      <w:b/>
      <w:sz w:val="28"/>
      <w:szCs w:val="24"/>
      <w:u w:val="single"/>
    </w:rPr>
  </w:style>
  <w:style w:type="character" w:customStyle="1" w:styleId="napis2Char">
    <w:name w:val="napis 2 Char"/>
    <w:basedOn w:val="Mj1Char"/>
    <w:link w:val="napis2"/>
    <w:rsid w:val="00C43CFA"/>
    <w:rPr>
      <w:rFonts w:ascii="Calibri" w:hAnsi="Calibri"/>
      <w:b/>
      <w:sz w:val="28"/>
      <w:szCs w:val="24"/>
      <w:u w:val="single"/>
    </w:rPr>
  </w:style>
  <w:style w:type="paragraph" w:customStyle="1" w:styleId="popis2">
    <w:name w:val="popis 2"/>
    <w:basedOn w:val="Normln"/>
    <w:link w:val="popis2Char"/>
    <w:qFormat/>
    <w:rsid w:val="00C43CFA"/>
    <w:pPr>
      <w:widowControl/>
      <w:tabs>
        <w:tab w:val="left" w:pos="3402"/>
      </w:tabs>
      <w:suppressAutoHyphens w:val="0"/>
      <w:spacing w:after="120"/>
      <w:ind w:left="142" w:firstLine="227"/>
      <w:contextualSpacing/>
    </w:pPr>
    <w:rPr>
      <w:rFonts w:ascii="Calibri" w:eastAsia="Times New Roman" w:hAnsi="Calibri"/>
      <w:kern w:val="0"/>
      <w:sz w:val="24"/>
      <w:lang w:eastAsia="cs-CZ"/>
    </w:rPr>
  </w:style>
  <w:style w:type="character" w:customStyle="1" w:styleId="popis2Char">
    <w:name w:val="popis 2 Char"/>
    <w:link w:val="popis2"/>
    <w:rsid w:val="00C43CFA"/>
    <w:rPr>
      <w:rFonts w:ascii="Calibri" w:hAnsi="Calibri"/>
      <w:sz w:val="24"/>
      <w:szCs w:val="24"/>
    </w:rPr>
  </w:style>
  <w:style w:type="character" w:styleId="Siln">
    <w:name w:val="Strong"/>
    <w:qFormat/>
    <w:rsid w:val="00C43CFA"/>
    <w:rPr>
      <w:b/>
      <w:bCs/>
    </w:rPr>
  </w:style>
  <w:style w:type="character" w:customStyle="1" w:styleId="mj2CharChar">
    <w:name w:val="můj 2 Char Char"/>
    <w:link w:val="mj2"/>
    <w:rsid w:val="006E1580"/>
    <w:rPr>
      <w:rFonts w:ascii="Calibri" w:hAnsi="Calibri"/>
      <w:b/>
      <w:i/>
      <w:sz w:val="24"/>
    </w:rPr>
  </w:style>
  <w:style w:type="character" w:customStyle="1" w:styleId="TextpsmeneChar">
    <w:name w:val="Text písmene Char"/>
    <w:link w:val="Textpsmene"/>
    <w:rsid w:val="006E1580"/>
    <w:rPr>
      <w:sz w:val="24"/>
    </w:rPr>
  </w:style>
  <w:style w:type="paragraph" w:customStyle="1" w:styleId="Nadpis13">
    <w:name w:val="Nadpis 13"/>
    <w:basedOn w:val="Nadpis1"/>
    <w:link w:val="Nadpis13Char"/>
    <w:qFormat/>
    <w:rsid w:val="006B1982"/>
    <w:pPr>
      <w:numPr>
        <w:numId w:val="27"/>
      </w:numPr>
      <w:tabs>
        <w:tab w:val="left" w:pos="426"/>
      </w:tabs>
      <w:ind w:hanging="720"/>
    </w:pPr>
  </w:style>
  <w:style w:type="paragraph" w:customStyle="1" w:styleId="nadpis14">
    <w:name w:val="nadpis 14"/>
    <w:basedOn w:val="Nadpis13"/>
    <w:link w:val="nadpis14Char"/>
    <w:qFormat/>
    <w:rsid w:val="006B1982"/>
    <w:pPr>
      <w:spacing w:before="120" w:after="120"/>
      <w:ind w:left="425" w:hanging="425"/>
    </w:pPr>
  </w:style>
  <w:style w:type="character" w:customStyle="1" w:styleId="Nadpis13Char">
    <w:name w:val="Nadpis 13 Char"/>
    <w:basedOn w:val="Nadpis1Char"/>
    <w:link w:val="Nadpis13"/>
    <w:rsid w:val="006B1982"/>
    <w:rPr>
      <w:rFonts w:ascii="Verdana" w:hAnsi="Verdana"/>
      <w:b/>
      <w:kern w:val="1"/>
      <w:sz w:val="22"/>
      <w:szCs w:val="22"/>
      <w:shd w:val="clear" w:color="auto" w:fill="E6E6E6"/>
      <w:lang w:eastAsia="ar-SA"/>
    </w:rPr>
  </w:style>
  <w:style w:type="paragraph" w:styleId="Obsah3">
    <w:name w:val="toc 3"/>
    <w:basedOn w:val="Normln"/>
    <w:next w:val="Normln"/>
    <w:autoRedefine/>
    <w:uiPriority w:val="39"/>
    <w:unhideWhenUsed/>
    <w:rsid w:val="0032565D"/>
    <w:pPr>
      <w:tabs>
        <w:tab w:val="left" w:pos="993"/>
        <w:tab w:val="right" w:leader="dot" w:pos="9628"/>
      </w:tabs>
      <w:ind w:firstLine="426"/>
      <w:jc w:val="left"/>
    </w:pPr>
    <w:rPr>
      <w:rFonts w:asciiTheme="minorHAnsi" w:hAnsiTheme="minorHAnsi"/>
      <w:i/>
      <w:iCs/>
      <w:sz w:val="20"/>
      <w:szCs w:val="20"/>
    </w:rPr>
  </w:style>
  <w:style w:type="character" w:customStyle="1" w:styleId="nadpis14Char">
    <w:name w:val="nadpis 14 Char"/>
    <w:basedOn w:val="Nadpis13Char"/>
    <w:link w:val="nadpis14"/>
    <w:rsid w:val="006B1982"/>
    <w:rPr>
      <w:rFonts w:ascii="Verdana" w:hAnsi="Verdana"/>
      <w:b/>
      <w:kern w:val="1"/>
      <w:sz w:val="22"/>
      <w:szCs w:val="22"/>
      <w:shd w:val="clear" w:color="auto" w:fill="E6E6E6"/>
      <w:lang w:eastAsia="ar-SA"/>
    </w:rPr>
  </w:style>
  <w:style w:type="paragraph" w:styleId="Obsah2">
    <w:name w:val="toc 2"/>
    <w:basedOn w:val="Normln"/>
    <w:next w:val="Normln"/>
    <w:autoRedefine/>
    <w:uiPriority w:val="39"/>
    <w:unhideWhenUsed/>
    <w:rsid w:val="0032565D"/>
    <w:pPr>
      <w:tabs>
        <w:tab w:val="left" w:pos="993"/>
        <w:tab w:val="right" w:leader="dot" w:pos="9628"/>
      </w:tabs>
      <w:ind w:firstLine="426"/>
      <w:jc w:val="left"/>
    </w:pPr>
    <w:rPr>
      <w:rFonts w:asciiTheme="minorHAnsi" w:hAnsiTheme="minorHAnsi"/>
      <w:smallCaps/>
      <w:sz w:val="20"/>
      <w:szCs w:val="20"/>
    </w:rPr>
  </w:style>
  <w:style w:type="paragraph" w:styleId="Obsah4">
    <w:name w:val="toc 4"/>
    <w:basedOn w:val="Normln"/>
    <w:next w:val="Normln"/>
    <w:autoRedefine/>
    <w:unhideWhenUsed/>
    <w:rsid w:val="0064304A"/>
    <w:pPr>
      <w:ind w:left="660"/>
      <w:jc w:val="left"/>
    </w:pPr>
    <w:rPr>
      <w:rFonts w:asciiTheme="minorHAnsi" w:hAnsiTheme="minorHAnsi"/>
      <w:sz w:val="18"/>
      <w:szCs w:val="18"/>
    </w:rPr>
  </w:style>
  <w:style w:type="paragraph" w:styleId="Obsah5">
    <w:name w:val="toc 5"/>
    <w:basedOn w:val="Normln"/>
    <w:next w:val="Normln"/>
    <w:autoRedefine/>
    <w:unhideWhenUsed/>
    <w:rsid w:val="0064304A"/>
    <w:pPr>
      <w:ind w:left="880"/>
      <w:jc w:val="left"/>
    </w:pPr>
    <w:rPr>
      <w:rFonts w:asciiTheme="minorHAnsi" w:hAnsiTheme="minorHAnsi"/>
      <w:sz w:val="18"/>
      <w:szCs w:val="18"/>
    </w:rPr>
  </w:style>
  <w:style w:type="paragraph" w:styleId="Obsah6">
    <w:name w:val="toc 6"/>
    <w:basedOn w:val="Normln"/>
    <w:next w:val="Normln"/>
    <w:autoRedefine/>
    <w:unhideWhenUsed/>
    <w:rsid w:val="0064304A"/>
    <w:pPr>
      <w:ind w:left="1100"/>
      <w:jc w:val="left"/>
    </w:pPr>
    <w:rPr>
      <w:rFonts w:asciiTheme="minorHAnsi" w:hAnsiTheme="minorHAnsi"/>
      <w:sz w:val="18"/>
      <w:szCs w:val="18"/>
    </w:rPr>
  </w:style>
  <w:style w:type="paragraph" w:styleId="Obsah7">
    <w:name w:val="toc 7"/>
    <w:basedOn w:val="Normln"/>
    <w:next w:val="Normln"/>
    <w:autoRedefine/>
    <w:unhideWhenUsed/>
    <w:rsid w:val="0064304A"/>
    <w:pPr>
      <w:ind w:left="1320"/>
      <w:jc w:val="left"/>
    </w:pPr>
    <w:rPr>
      <w:rFonts w:asciiTheme="minorHAnsi" w:hAnsiTheme="minorHAnsi"/>
      <w:sz w:val="18"/>
      <w:szCs w:val="18"/>
    </w:rPr>
  </w:style>
  <w:style w:type="paragraph" w:styleId="Obsah8">
    <w:name w:val="toc 8"/>
    <w:basedOn w:val="Normln"/>
    <w:next w:val="Normln"/>
    <w:autoRedefine/>
    <w:unhideWhenUsed/>
    <w:rsid w:val="0064304A"/>
    <w:pPr>
      <w:ind w:left="1540"/>
      <w:jc w:val="left"/>
    </w:pPr>
    <w:rPr>
      <w:rFonts w:asciiTheme="minorHAnsi" w:hAnsiTheme="minorHAnsi"/>
      <w:sz w:val="18"/>
      <w:szCs w:val="18"/>
    </w:rPr>
  </w:style>
  <w:style w:type="paragraph" w:styleId="Obsah9">
    <w:name w:val="toc 9"/>
    <w:basedOn w:val="Normln"/>
    <w:next w:val="Normln"/>
    <w:autoRedefine/>
    <w:unhideWhenUsed/>
    <w:rsid w:val="0064304A"/>
    <w:pPr>
      <w:ind w:left="1760"/>
      <w:jc w:val="left"/>
    </w:pPr>
    <w:rPr>
      <w:rFonts w:asciiTheme="minorHAnsi" w:hAnsiTheme="minorHAnsi"/>
      <w:sz w:val="18"/>
      <w:szCs w:val="18"/>
    </w:rPr>
  </w:style>
  <w:style w:type="table" w:styleId="Mkatabulky">
    <w:name w:val="Table Grid"/>
    <w:basedOn w:val="Normlntabulka"/>
    <w:rsid w:val="00D43A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"/>
    <w:rsid w:val="00284AFD"/>
    <w:pPr>
      <w:widowControl/>
      <w:suppressAutoHyphens w:val="0"/>
      <w:spacing w:after="120"/>
      <w:ind w:left="720" w:firstLine="0"/>
      <w:jc w:val="left"/>
    </w:pPr>
    <w:rPr>
      <w:rFonts w:ascii="Calibri" w:eastAsia="Times New Roman" w:hAnsi="Calibri"/>
      <w:kern w:val="0"/>
      <w:sz w:val="24"/>
      <w:lang w:eastAsia="cs-CZ"/>
    </w:rPr>
  </w:style>
  <w:style w:type="paragraph" w:customStyle="1" w:styleId="Nadpis2">
    <w:name w:val="Nadpis_2"/>
    <w:basedOn w:val="Nadpis20"/>
    <w:next w:val="Normln"/>
    <w:rsid w:val="00103C62"/>
    <w:pPr>
      <w:keepNext/>
      <w:numPr>
        <w:numId w:val="41"/>
      </w:numPr>
      <w:shd w:val="clear" w:color="auto" w:fill="D9D9D9"/>
      <w:spacing w:before="360" w:after="180" w:line="240" w:lineRule="auto"/>
    </w:pPr>
    <w:rPr>
      <w:bCs/>
      <w:iCs/>
      <w:szCs w:val="28"/>
      <w:lang w:val="x-none"/>
    </w:rPr>
  </w:style>
  <w:style w:type="paragraph" w:customStyle="1" w:styleId="nadpis3">
    <w:name w:val="nadpis 3"/>
    <w:basedOn w:val="Nadpis2"/>
    <w:qFormat/>
    <w:rsid w:val="00103C62"/>
    <w:pPr>
      <w:numPr>
        <w:ilvl w:val="1"/>
      </w:numPr>
      <w:tabs>
        <w:tab w:val="num" w:pos="1418"/>
      </w:tabs>
      <w:ind w:left="1418" w:hanging="567"/>
    </w:pPr>
    <w:rPr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0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75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09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25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6D4CC-E976-4940-83BA-125BA61BD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16</Pages>
  <Words>4829</Words>
  <Characters>30961</Characters>
  <Application>Microsoft Office Word</Application>
  <DocSecurity>0</DocSecurity>
  <Lines>258</Lines>
  <Paragraphs>71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Topinfo s.r.o.</Company>
  <LinksUpToDate>false</LinksUpToDate>
  <CharactersWithSpaces>35719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Ing. Libor Truhelka</dc:creator>
  <cp:keywords/>
  <dc:description/>
  <cp:lastModifiedBy>Kocianová Martina  - Energy Benefit Centre a.s.</cp:lastModifiedBy>
  <cp:revision>42</cp:revision>
  <cp:lastPrinted>2018-12-10T14:55:00Z</cp:lastPrinted>
  <dcterms:created xsi:type="dcterms:W3CDTF">2018-11-05T08:14:00Z</dcterms:created>
  <dcterms:modified xsi:type="dcterms:W3CDTF">2018-12-10T14:56:00Z</dcterms:modified>
</cp:coreProperties>
</file>